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5826" w14:textId="77777777" w:rsidR="00693B49" w:rsidRPr="0090391B" w:rsidRDefault="00693B49" w:rsidP="00631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91B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5D44A98B" w14:textId="77777777" w:rsidR="00693B49" w:rsidRPr="0090391B" w:rsidRDefault="00693B49" w:rsidP="00631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91B">
        <w:rPr>
          <w:rFonts w:ascii="Times New Roman" w:hAnsi="Times New Roman" w:cs="Times New Roman"/>
          <w:sz w:val="24"/>
          <w:szCs w:val="24"/>
        </w:rPr>
        <w:t xml:space="preserve"> к Порядку приема граждан </w:t>
      </w:r>
    </w:p>
    <w:p w14:paraId="48BA1D68" w14:textId="77777777" w:rsidR="00693B49" w:rsidRPr="0090391B" w:rsidRDefault="00693B49" w:rsidP="00631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91B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 </w:t>
      </w:r>
    </w:p>
    <w:p w14:paraId="7B2AA124" w14:textId="5872D74A" w:rsidR="00693B49" w:rsidRPr="0090391B" w:rsidRDefault="00693B49" w:rsidP="00631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91B">
        <w:rPr>
          <w:rFonts w:ascii="Times New Roman" w:hAnsi="Times New Roman" w:cs="Times New Roman"/>
          <w:sz w:val="24"/>
          <w:szCs w:val="24"/>
        </w:rPr>
        <w:t>программам среднего</w:t>
      </w:r>
    </w:p>
    <w:p w14:paraId="76ACA640" w14:textId="77777777" w:rsidR="00693B49" w:rsidRPr="0090391B" w:rsidRDefault="00693B49" w:rsidP="00631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91B">
        <w:rPr>
          <w:rFonts w:ascii="Times New Roman" w:hAnsi="Times New Roman" w:cs="Times New Roman"/>
          <w:sz w:val="24"/>
          <w:szCs w:val="24"/>
        </w:rPr>
        <w:t xml:space="preserve">  профессионального образования  </w:t>
      </w:r>
    </w:p>
    <w:p w14:paraId="4F7FF453" w14:textId="77777777" w:rsidR="00693B49" w:rsidRPr="0090391B" w:rsidRDefault="00693B49" w:rsidP="00631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91B">
        <w:rPr>
          <w:rFonts w:ascii="Times New Roman" w:hAnsi="Times New Roman" w:cs="Times New Roman"/>
          <w:sz w:val="24"/>
          <w:szCs w:val="24"/>
        </w:rPr>
        <w:t>в ГАПОУ СО «СТАЭТ»</w:t>
      </w:r>
    </w:p>
    <w:p w14:paraId="2F30AD78" w14:textId="2706EB5C" w:rsidR="00631D23" w:rsidRPr="0090391B" w:rsidRDefault="00693B49" w:rsidP="00631D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391B">
        <w:rPr>
          <w:rFonts w:ascii="Times New Roman" w:hAnsi="Times New Roman" w:cs="Times New Roman"/>
          <w:sz w:val="24"/>
          <w:szCs w:val="24"/>
        </w:rPr>
        <w:t xml:space="preserve"> приказ № ____ от ____ мая 2020 г </w:t>
      </w:r>
    </w:p>
    <w:p w14:paraId="1E01C548" w14:textId="77777777" w:rsidR="00631D23" w:rsidRDefault="00631D23" w:rsidP="00631D2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46C4DF" w14:textId="76DA4908" w:rsidR="0026293B" w:rsidRPr="00AA448D" w:rsidRDefault="00B068BF" w:rsidP="00262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среднего балла документа об образовании при приеме</w:t>
      </w:r>
    </w:p>
    <w:p w14:paraId="485BE3A8" w14:textId="7562CBD6" w:rsidR="00AA448D" w:rsidRDefault="00B40C73" w:rsidP="00C459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48D">
        <w:rPr>
          <w:rFonts w:ascii="Times New Roman" w:hAnsi="Times New Roman" w:cs="Times New Roman"/>
          <w:b/>
          <w:sz w:val="24"/>
          <w:szCs w:val="24"/>
        </w:rPr>
        <w:t>в ГАПОУ</w:t>
      </w:r>
      <w:r w:rsidR="00434C34" w:rsidRPr="00AA448D">
        <w:rPr>
          <w:rFonts w:ascii="Times New Roman" w:hAnsi="Times New Roman" w:cs="Times New Roman"/>
          <w:b/>
          <w:sz w:val="24"/>
          <w:szCs w:val="24"/>
        </w:rPr>
        <w:t xml:space="preserve"> СО «</w:t>
      </w:r>
      <w:r w:rsidR="0026293B">
        <w:rPr>
          <w:rFonts w:ascii="Times New Roman" w:hAnsi="Times New Roman" w:cs="Times New Roman"/>
          <w:b/>
          <w:sz w:val="24"/>
          <w:szCs w:val="24"/>
        </w:rPr>
        <w:t>Слободотуринский аграрно-экономический техникум</w:t>
      </w:r>
      <w:r w:rsidR="00434C34" w:rsidRPr="00AA448D">
        <w:rPr>
          <w:rFonts w:ascii="Times New Roman" w:hAnsi="Times New Roman" w:cs="Times New Roman"/>
          <w:b/>
          <w:sz w:val="24"/>
          <w:szCs w:val="24"/>
        </w:rPr>
        <w:t>»</w:t>
      </w:r>
      <w:r w:rsidR="00D33B9E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14:paraId="496EE21F" w14:textId="77777777" w:rsidR="00C637D1" w:rsidRPr="00AA448D" w:rsidRDefault="00C637D1" w:rsidP="00C459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B27D2" w14:textId="0E8A33B5" w:rsidR="00B068BF" w:rsidRPr="00B068BF" w:rsidRDefault="00B068BF" w:rsidP="00391C93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ФЗ «Об образовании в Российской Федерации» от 29 декабря 2012 г. № 273, на основе приказа Минобрнауки РФ от 23 января 2014 г. № 36 «Об утверждении Порядка приёма граждан на обучение по образовательным программам среднего профессионального образования», </w:t>
      </w:r>
      <w:r w:rsidR="0026293B">
        <w:rPr>
          <w:rFonts w:ascii="Times New Roman" w:hAnsi="Times New Roman" w:cs="Times New Roman"/>
          <w:sz w:val="24"/>
          <w:szCs w:val="24"/>
        </w:rPr>
        <w:t>Порядком приема на обучение</w:t>
      </w:r>
      <w:r w:rsidRPr="00B068BF">
        <w:rPr>
          <w:rFonts w:ascii="Times New Roman" w:hAnsi="Times New Roman" w:cs="Times New Roman"/>
          <w:sz w:val="24"/>
          <w:szCs w:val="24"/>
        </w:rPr>
        <w:t xml:space="preserve"> </w:t>
      </w:r>
      <w:r w:rsidR="0026293B">
        <w:rPr>
          <w:rFonts w:ascii="Times New Roman" w:hAnsi="Times New Roman" w:cs="Times New Roman"/>
          <w:sz w:val="24"/>
          <w:szCs w:val="24"/>
        </w:rPr>
        <w:t>в ГАПОУ СО «СТАЭТ»</w:t>
      </w:r>
      <w:r w:rsidRPr="00B068B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3372B8" w14:textId="7CEB4CA8" w:rsidR="00B068BF" w:rsidRPr="00B068BF" w:rsidRDefault="00B068BF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2. В случае если численность поступающих превышает количество мест, финансовое обеспечение которых осуществляется за счет </w:t>
      </w:r>
      <w:r w:rsidR="00F04B1D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  <w:r w:rsidRPr="00B068BF">
        <w:rPr>
          <w:rFonts w:ascii="Times New Roman" w:hAnsi="Times New Roman" w:cs="Times New Roman"/>
          <w:sz w:val="24"/>
          <w:szCs w:val="24"/>
        </w:rPr>
        <w:t>бюджета</w:t>
      </w:r>
      <w:r w:rsidR="00B40C73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Pr="00B068BF">
        <w:rPr>
          <w:rFonts w:ascii="Times New Roman" w:hAnsi="Times New Roman" w:cs="Times New Roman"/>
          <w:sz w:val="24"/>
          <w:szCs w:val="24"/>
        </w:rPr>
        <w:t xml:space="preserve">, </w:t>
      </w:r>
      <w:r w:rsidR="008753B2">
        <w:rPr>
          <w:rFonts w:ascii="Times New Roman" w:hAnsi="Times New Roman" w:cs="Times New Roman"/>
          <w:sz w:val="24"/>
          <w:szCs w:val="24"/>
        </w:rPr>
        <w:t xml:space="preserve">техникум </w:t>
      </w:r>
      <w:r w:rsidR="0098695B">
        <w:rPr>
          <w:rFonts w:ascii="Times New Roman" w:hAnsi="Times New Roman" w:cs="Times New Roman"/>
          <w:sz w:val="24"/>
          <w:szCs w:val="24"/>
        </w:rPr>
        <w:t xml:space="preserve">в зависимости от базы приема </w:t>
      </w:r>
      <w:r w:rsidR="008753B2" w:rsidRPr="00B068BF">
        <w:rPr>
          <w:rFonts w:ascii="Times New Roman" w:hAnsi="Times New Roman" w:cs="Times New Roman"/>
          <w:sz w:val="24"/>
          <w:szCs w:val="24"/>
        </w:rPr>
        <w:t xml:space="preserve">проводит конкурс на основе результатов освоения поступающими образовательной программы </w:t>
      </w:r>
      <w:r w:rsidR="008753B2">
        <w:rPr>
          <w:rFonts w:ascii="Times New Roman" w:hAnsi="Times New Roman" w:cs="Times New Roman"/>
          <w:sz w:val="24"/>
          <w:szCs w:val="24"/>
        </w:rPr>
        <w:t>основного</w:t>
      </w:r>
      <w:r w:rsidR="008753B2" w:rsidRPr="00B068BF">
        <w:rPr>
          <w:rFonts w:ascii="Times New Roman" w:hAnsi="Times New Roman" w:cs="Times New Roman"/>
          <w:sz w:val="24"/>
          <w:szCs w:val="24"/>
        </w:rPr>
        <w:t xml:space="preserve">  общего образования</w:t>
      </w:r>
      <w:r w:rsidR="0098695B">
        <w:rPr>
          <w:rFonts w:ascii="Times New Roman" w:hAnsi="Times New Roman" w:cs="Times New Roman"/>
          <w:sz w:val="24"/>
          <w:szCs w:val="24"/>
        </w:rPr>
        <w:t xml:space="preserve"> или среднего общего образования</w:t>
      </w:r>
      <w:r w:rsidR="008753B2" w:rsidRPr="00B068BF">
        <w:rPr>
          <w:rFonts w:ascii="Times New Roman" w:hAnsi="Times New Roman" w:cs="Times New Roman"/>
          <w:sz w:val="24"/>
          <w:szCs w:val="24"/>
        </w:rPr>
        <w:t>, указанных в представленных поступающими документах об образовании и о квалификации</w:t>
      </w:r>
      <w:r w:rsidR="008753B2">
        <w:rPr>
          <w:rFonts w:ascii="Times New Roman" w:hAnsi="Times New Roman" w:cs="Times New Roman"/>
          <w:sz w:val="24"/>
          <w:szCs w:val="24"/>
        </w:rPr>
        <w:t xml:space="preserve">,  </w:t>
      </w:r>
      <w:r w:rsidR="006C5F2E">
        <w:rPr>
          <w:rFonts w:ascii="Times New Roman" w:hAnsi="Times New Roman" w:cs="Times New Roman"/>
          <w:sz w:val="24"/>
          <w:szCs w:val="24"/>
        </w:rPr>
        <w:t>результатов индивидуальных достижений, а также наличия договора о целевом</w:t>
      </w:r>
      <w:r w:rsidR="0090391B">
        <w:rPr>
          <w:rFonts w:ascii="Times New Roman" w:hAnsi="Times New Roman" w:cs="Times New Roman"/>
          <w:sz w:val="24"/>
          <w:szCs w:val="24"/>
        </w:rPr>
        <w:t xml:space="preserve"> обучении</w:t>
      </w:r>
      <w:r w:rsidR="00D679ED">
        <w:rPr>
          <w:rFonts w:ascii="Times New Roman" w:hAnsi="Times New Roman" w:cs="Times New Roman"/>
          <w:sz w:val="24"/>
          <w:szCs w:val="24"/>
        </w:rPr>
        <w:t>.</w:t>
      </w:r>
      <w:r w:rsidRPr="00B06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6A9FC" w14:textId="2C76C380" w:rsidR="00B068BF" w:rsidRPr="00B068BF" w:rsidRDefault="00F04B1D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8BF" w:rsidRPr="00B068BF">
        <w:rPr>
          <w:rFonts w:ascii="Times New Roman" w:hAnsi="Times New Roman" w:cs="Times New Roman"/>
          <w:sz w:val="24"/>
          <w:szCs w:val="24"/>
        </w:rPr>
        <w:t xml:space="preserve">. Подсчёт среднего балла документа об образовании и выстраивание рейтинга </w:t>
      </w:r>
      <w:r w:rsidR="00D679ED">
        <w:rPr>
          <w:rFonts w:ascii="Times New Roman" w:hAnsi="Times New Roman" w:cs="Times New Roman"/>
          <w:sz w:val="24"/>
          <w:szCs w:val="24"/>
        </w:rPr>
        <w:t>поступающих</w:t>
      </w:r>
      <w:r w:rsidR="00B068BF" w:rsidRPr="00B068BF">
        <w:rPr>
          <w:rFonts w:ascii="Times New Roman" w:hAnsi="Times New Roman" w:cs="Times New Roman"/>
          <w:sz w:val="24"/>
          <w:szCs w:val="24"/>
        </w:rPr>
        <w:t xml:space="preserve"> осуществляет приёмная комиссия.  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В период работы </w:t>
      </w:r>
      <w:r w:rsidR="00554EFC">
        <w:rPr>
          <w:rFonts w:ascii="Times New Roman" w:hAnsi="Times New Roman" w:cs="Times New Roman"/>
          <w:sz w:val="24"/>
          <w:szCs w:val="24"/>
        </w:rPr>
        <w:t>п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риёмной комиссии техникума ответственный секретарь выстраивает </w:t>
      </w:r>
      <w:proofErr w:type="spellStart"/>
      <w:r w:rsidR="00554EFC" w:rsidRPr="00554EFC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="00554EFC" w:rsidRPr="00554EFC">
        <w:rPr>
          <w:rFonts w:ascii="Times New Roman" w:hAnsi="Times New Roman" w:cs="Times New Roman"/>
          <w:sz w:val="24"/>
          <w:szCs w:val="24"/>
        </w:rPr>
        <w:t xml:space="preserve"> рейтинг поступающих, подавших заявления на каждую профессию и специальность, с указанием среднего балла документа об образовании (округлённого до десятых долей балла по математическим правилам округления) по убыванию (от большего к меньшему).</w:t>
      </w:r>
    </w:p>
    <w:p w14:paraId="7EB4000D" w14:textId="079FC925" w:rsidR="00B068BF" w:rsidRPr="00B068BF" w:rsidRDefault="00F04B1D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68BF" w:rsidRPr="00B068BF">
        <w:rPr>
          <w:rFonts w:ascii="Times New Roman" w:hAnsi="Times New Roman" w:cs="Times New Roman"/>
          <w:sz w:val="24"/>
          <w:szCs w:val="24"/>
        </w:rPr>
        <w:t xml:space="preserve">. Документом для определения среднего балла являются:  </w:t>
      </w:r>
    </w:p>
    <w:p w14:paraId="5A72E9AC" w14:textId="49BADF21" w:rsidR="00B068BF" w:rsidRPr="00B068BF" w:rsidRDefault="00B068BF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а) аттестат об </w:t>
      </w:r>
      <w:r w:rsidR="00B40C73">
        <w:rPr>
          <w:rFonts w:ascii="Times New Roman" w:hAnsi="Times New Roman" w:cs="Times New Roman"/>
          <w:sz w:val="24"/>
          <w:szCs w:val="24"/>
        </w:rPr>
        <w:t xml:space="preserve">основном общем </w:t>
      </w:r>
      <w:r w:rsidRPr="00B068BF">
        <w:rPr>
          <w:rFonts w:ascii="Times New Roman" w:hAnsi="Times New Roman" w:cs="Times New Roman"/>
          <w:sz w:val="24"/>
          <w:szCs w:val="24"/>
        </w:rPr>
        <w:t xml:space="preserve">образовании;  </w:t>
      </w:r>
      <w:bookmarkStart w:id="0" w:name="_GoBack"/>
      <w:bookmarkEnd w:id="0"/>
    </w:p>
    <w:p w14:paraId="057B3FC8" w14:textId="3EFBD57E" w:rsidR="00B068BF" w:rsidRPr="00B068BF" w:rsidRDefault="00B068BF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б) диплом о среднем профессиональном образовании с получением среднего общего образования с приложением.  </w:t>
      </w:r>
    </w:p>
    <w:p w14:paraId="644A9C64" w14:textId="6F7AA15B" w:rsidR="00B068BF" w:rsidRPr="00B068BF" w:rsidRDefault="004F4FB2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068BF" w:rsidRPr="00B068BF">
        <w:rPr>
          <w:rFonts w:ascii="Times New Roman" w:hAnsi="Times New Roman" w:cs="Times New Roman"/>
          <w:sz w:val="24"/>
          <w:szCs w:val="24"/>
        </w:rPr>
        <w:t xml:space="preserve">. При подсчете среднего балла аттестата об образовании рассматриваются все оценки, внесенные в аттестат (приложение).  </w:t>
      </w:r>
    </w:p>
    <w:p w14:paraId="1D5EA623" w14:textId="5F69A941" w:rsidR="00B068BF" w:rsidRDefault="004F4FB2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68BF" w:rsidRPr="00B068BF">
        <w:rPr>
          <w:rFonts w:ascii="Times New Roman" w:hAnsi="Times New Roman" w:cs="Times New Roman"/>
          <w:sz w:val="24"/>
          <w:szCs w:val="24"/>
        </w:rPr>
        <w:t xml:space="preserve">. При подсчете среднего балла дипломов о среднем профессиональном образовании с получением среднего общего образования при определении среднего балла рассматриваются оценки по предметам общеобразовательного цикла.  </w:t>
      </w:r>
    </w:p>
    <w:p w14:paraId="738EFD80" w14:textId="50143B2E" w:rsidR="00351B31" w:rsidRPr="00B068BF" w:rsidRDefault="00351B31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Если по учебной дисциплине в документе об образовании стоит «зачтено», то результаты этой дисциплины при подсчете среднего балла не учитываются.</w:t>
      </w:r>
    </w:p>
    <w:p w14:paraId="643E0B27" w14:textId="113396EE" w:rsidR="00B068BF" w:rsidRPr="00B068BF" w:rsidRDefault="0098695B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068BF" w:rsidRPr="00B068BF">
        <w:rPr>
          <w:rFonts w:ascii="Times New Roman" w:hAnsi="Times New Roman" w:cs="Times New Roman"/>
          <w:sz w:val="24"/>
          <w:szCs w:val="24"/>
        </w:rPr>
        <w:t xml:space="preserve">. Порядок определения среднего балла документа об образовании:  </w:t>
      </w:r>
    </w:p>
    <w:p w14:paraId="3B3EBFC5" w14:textId="77777777" w:rsidR="00B068BF" w:rsidRPr="00B068BF" w:rsidRDefault="00B068BF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а) составляется полный список оценок, указанных в документе; </w:t>
      </w:r>
    </w:p>
    <w:p w14:paraId="714FB1EB" w14:textId="77777777" w:rsidR="00B068BF" w:rsidRPr="00B068BF" w:rsidRDefault="00B068BF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б) подсчитывается количество дисциплин, за которые были выставлены оценки;  </w:t>
      </w:r>
    </w:p>
    <w:p w14:paraId="19697DE8" w14:textId="77777777" w:rsidR="00B068BF" w:rsidRPr="00B068BF" w:rsidRDefault="00B068BF" w:rsidP="00D679ED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lastRenderedPageBreak/>
        <w:t xml:space="preserve">в) суммируются все итоговые оценки;  </w:t>
      </w:r>
    </w:p>
    <w:p w14:paraId="52BC4E58" w14:textId="77777777" w:rsidR="00C4590A" w:rsidRDefault="00B068BF" w:rsidP="00C4590A">
      <w:pPr>
        <w:jc w:val="both"/>
        <w:rPr>
          <w:rFonts w:ascii="Times New Roman" w:hAnsi="Times New Roman" w:cs="Times New Roman"/>
          <w:sz w:val="24"/>
          <w:szCs w:val="24"/>
        </w:rPr>
      </w:pPr>
      <w:r w:rsidRPr="00B068BF">
        <w:rPr>
          <w:rFonts w:ascii="Times New Roman" w:hAnsi="Times New Roman" w:cs="Times New Roman"/>
          <w:sz w:val="24"/>
          <w:szCs w:val="24"/>
        </w:rPr>
        <w:t xml:space="preserve">г) сумма оценок делится на количество дисциплин </w:t>
      </w:r>
    </w:p>
    <w:p w14:paraId="22C61AC4" w14:textId="3B9809CA" w:rsidR="00B068BF" w:rsidRPr="00C4590A" w:rsidRDefault="00B068BF" w:rsidP="00C459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590A">
        <w:rPr>
          <w:rFonts w:ascii="Times New Roman" w:hAnsi="Times New Roman" w:cs="Times New Roman"/>
          <w:i/>
          <w:sz w:val="24"/>
          <w:szCs w:val="24"/>
        </w:rPr>
        <w:t xml:space="preserve">Например:  </w:t>
      </w:r>
    </w:p>
    <w:p w14:paraId="24FD9C5C" w14:textId="77777777" w:rsidR="00B068BF" w:rsidRPr="00C4590A" w:rsidRDefault="00B068BF" w:rsidP="00C459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590A">
        <w:rPr>
          <w:rFonts w:ascii="Times New Roman" w:hAnsi="Times New Roman" w:cs="Times New Roman"/>
          <w:i/>
          <w:sz w:val="24"/>
          <w:szCs w:val="24"/>
        </w:rPr>
        <w:t xml:space="preserve">«5» - 4 х 5 = 20 </w:t>
      </w:r>
    </w:p>
    <w:p w14:paraId="126B948D" w14:textId="77777777" w:rsidR="00D679ED" w:rsidRPr="00C4590A" w:rsidRDefault="00B068BF" w:rsidP="00C459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590A">
        <w:rPr>
          <w:rFonts w:ascii="Times New Roman" w:hAnsi="Times New Roman" w:cs="Times New Roman"/>
          <w:i/>
          <w:sz w:val="24"/>
          <w:szCs w:val="24"/>
        </w:rPr>
        <w:t xml:space="preserve">«4» - 11 х 4 = 44 </w:t>
      </w:r>
    </w:p>
    <w:p w14:paraId="09B5474C" w14:textId="77777777" w:rsidR="0098695B" w:rsidRDefault="00D679ED" w:rsidP="00C459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590A">
        <w:rPr>
          <w:rFonts w:ascii="Times New Roman" w:hAnsi="Times New Roman" w:cs="Times New Roman"/>
          <w:i/>
          <w:sz w:val="24"/>
          <w:szCs w:val="24"/>
        </w:rPr>
        <w:t>«3» - 2 х 3 = 6</w:t>
      </w:r>
      <w:r w:rsidR="00B068BF" w:rsidRPr="00C4590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04A6D64" w14:textId="6A433B81" w:rsidR="00D679ED" w:rsidRPr="00C4590A" w:rsidRDefault="0098695B" w:rsidP="00C459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«зачтено»- 2= 0</w:t>
      </w:r>
      <w:r w:rsidR="00B068BF" w:rsidRPr="00C459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B98F4B5" w14:textId="77777777" w:rsidR="00C4590A" w:rsidRPr="00C4590A" w:rsidRDefault="00B068BF" w:rsidP="00C459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59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590A">
        <w:rPr>
          <w:rFonts w:ascii="Times New Roman" w:hAnsi="Times New Roman" w:cs="Times New Roman"/>
          <w:i/>
          <w:sz w:val="24"/>
          <w:szCs w:val="24"/>
        </w:rPr>
        <w:t>70 :</w:t>
      </w:r>
      <w:proofErr w:type="gramEnd"/>
      <w:r w:rsidRPr="00C4590A">
        <w:rPr>
          <w:rFonts w:ascii="Times New Roman" w:hAnsi="Times New Roman" w:cs="Times New Roman"/>
          <w:i/>
          <w:sz w:val="24"/>
          <w:szCs w:val="24"/>
        </w:rPr>
        <w:t xml:space="preserve"> 17 </w:t>
      </w:r>
      <w:r w:rsidR="00D679ED" w:rsidRPr="00C4590A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C4590A">
        <w:rPr>
          <w:rFonts w:ascii="Times New Roman" w:hAnsi="Times New Roman" w:cs="Times New Roman"/>
          <w:i/>
          <w:sz w:val="24"/>
          <w:szCs w:val="24"/>
        </w:rPr>
        <w:t xml:space="preserve">4,1 18 </w:t>
      </w:r>
    </w:p>
    <w:p w14:paraId="66233300" w14:textId="1C27240A" w:rsidR="00554EFC" w:rsidRDefault="00B068BF" w:rsidP="00C4590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C4590A">
        <w:rPr>
          <w:rFonts w:ascii="Times New Roman" w:hAnsi="Times New Roman" w:cs="Times New Roman"/>
          <w:i/>
          <w:sz w:val="24"/>
          <w:szCs w:val="24"/>
        </w:rPr>
        <w:t xml:space="preserve"> Средний балл – 4,118 </w:t>
      </w:r>
    </w:p>
    <w:p w14:paraId="7F3999F8" w14:textId="2C14293F" w:rsidR="00351B31" w:rsidRDefault="0098695B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. По итогам ранжирования по мере убывания среднего балла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351B31">
        <w:rPr>
          <w:rFonts w:ascii="Times New Roman" w:hAnsi="Times New Roman" w:cs="Times New Roman"/>
          <w:sz w:val="24"/>
          <w:szCs w:val="24"/>
        </w:rPr>
        <w:t>п</w:t>
      </w:r>
      <w:r w:rsidR="00554EFC" w:rsidRPr="00554EFC">
        <w:rPr>
          <w:rFonts w:ascii="Times New Roman" w:hAnsi="Times New Roman" w:cs="Times New Roman"/>
          <w:sz w:val="24"/>
          <w:szCs w:val="24"/>
        </w:rPr>
        <w:t>риёмной комиссией к зачислению рекомендуются наиболее способные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подготовленные к освоению программ среднего профессионального образования лица, из числа поступающих. </w:t>
      </w:r>
    </w:p>
    <w:p w14:paraId="118373A6" w14:textId="31F7F6A1" w:rsidR="00351B31" w:rsidRDefault="0098695B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. Зачисление производится </w:t>
      </w:r>
      <w:r w:rsidR="00351B31">
        <w:rPr>
          <w:rFonts w:ascii="Times New Roman" w:hAnsi="Times New Roman" w:cs="Times New Roman"/>
          <w:sz w:val="24"/>
          <w:szCs w:val="24"/>
        </w:rPr>
        <w:t xml:space="preserve">в </w:t>
      </w:r>
      <w:r w:rsidR="00554EFC" w:rsidRPr="00554EFC">
        <w:rPr>
          <w:rFonts w:ascii="Times New Roman" w:hAnsi="Times New Roman" w:cs="Times New Roman"/>
          <w:sz w:val="24"/>
          <w:szCs w:val="24"/>
        </w:rPr>
        <w:t>следующей последовательности:</w:t>
      </w:r>
    </w:p>
    <w:p w14:paraId="271B212C" w14:textId="19592B78" w:rsidR="00351B31" w:rsidRDefault="00554EFC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EFC">
        <w:rPr>
          <w:rFonts w:ascii="Times New Roman" w:hAnsi="Times New Roman" w:cs="Times New Roman"/>
          <w:sz w:val="24"/>
          <w:szCs w:val="24"/>
        </w:rPr>
        <w:t xml:space="preserve"> - зачисляются лица, имеющие более высокий </w:t>
      </w:r>
      <w:r w:rsidR="00351B31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554EFC">
        <w:rPr>
          <w:rFonts w:ascii="Times New Roman" w:hAnsi="Times New Roman" w:cs="Times New Roman"/>
          <w:sz w:val="24"/>
          <w:szCs w:val="24"/>
        </w:rPr>
        <w:t xml:space="preserve">балл </w:t>
      </w:r>
      <w:r w:rsidR="00351B31">
        <w:rPr>
          <w:rFonts w:ascii="Times New Roman" w:hAnsi="Times New Roman" w:cs="Times New Roman"/>
          <w:sz w:val="24"/>
          <w:szCs w:val="24"/>
        </w:rPr>
        <w:t>документа</w:t>
      </w:r>
      <w:r w:rsidRPr="00554EFC">
        <w:rPr>
          <w:rFonts w:ascii="Times New Roman" w:hAnsi="Times New Roman" w:cs="Times New Roman"/>
          <w:sz w:val="24"/>
          <w:szCs w:val="24"/>
        </w:rPr>
        <w:t xml:space="preserve"> об образовании (округлённого до десятых долей);</w:t>
      </w:r>
    </w:p>
    <w:p w14:paraId="07506972" w14:textId="77777777" w:rsidR="00351B31" w:rsidRDefault="00554EFC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EFC">
        <w:rPr>
          <w:rFonts w:ascii="Times New Roman" w:hAnsi="Times New Roman" w:cs="Times New Roman"/>
          <w:sz w:val="24"/>
          <w:szCs w:val="24"/>
        </w:rPr>
        <w:t xml:space="preserve"> - при равном среднем балле </w:t>
      </w:r>
      <w:r w:rsidR="00351B31">
        <w:rPr>
          <w:rFonts w:ascii="Times New Roman" w:hAnsi="Times New Roman" w:cs="Times New Roman"/>
          <w:sz w:val="24"/>
          <w:szCs w:val="24"/>
        </w:rPr>
        <w:t>документа</w:t>
      </w:r>
      <w:r w:rsidR="00351B31" w:rsidRPr="00554EFC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Pr="00554EFC">
        <w:rPr>
          <w:rFonts w:ascii="Times New Roman" w:hAnsi="Times New Roman" w:cs="Times New Roman"/>
          <w:sz w:val="24"/>
          <w:szCs w:val="24"/>
        </w:rPr>
        <w:t>(округлённого до десятых долей), зачисляются лица, имеющие более высокий балл (округлённого до сотых долей);</w:t>
      </w:r>
    </w:p>
    <w:p w14:paraId="53CB1053" w14:textId="58BEE197" w:rsidR="00351B31" w:rsidRDefault="00554EFC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4EFC">
        <w:rPr>
          <w:rFonts w:ascii="Times New Roman" w:hAnsi="Times New Roman" w:cs="Times New Roman"/>
          <w:sz w:val="24"/>
          <w:szCs w:val="24"/>
        </w:rPr>
        <w:t xml:space="preserve"> - при равном среднем балле </w:t>
      </w:r>
      <w:r w:rsidR="0098695B">
        <w:rPr>
          <w:rFonts w:ascii="Times New Roman" w:hAnsi="Times New Roman" w:cs="Times New Roman"/>
          <w:sz w:val="24"/>
          <w:szCs w:val="24"/>
        </w:rPr>
        <w:t>документа</w:t>
      </w:r>
      <w:r w:rsidRPr="00554EFC">
        <w:rPr>
          <w:rFonts w:ascii="Times New Roman" w:hAnsi="Times New Roman" w:cs="Times New Roman"/>
          <w:sz w:val="24"/>
          <w:szCs w:val="24"/>
        </w:rPr>
        <w:t xml:space="preserve"> об образовании (округлённого до сотых долей), зачисляются лица, имеющие более высокий средний балл по профильным предметам</w:t>
      </w:r>
      <w:r w:rsidR="00D33B9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E14735" w14:textId="77777777" w:rsidR="00E13397" w:rsidRDefault="00E13397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3B9E" w14:paraId="49193C46" w14:textId="77777777" w:rsidTr="00D33B9E">
        <w:tc>
          <w:tcPr>
            <w:tcW w:w="4672" w:type="dxa"/>
          </w:tcPr>
          <w:p w14:paraId="4992F528" w14:textId="62CF9C04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Профессия/ специальность </w:t>
            </w:r>
          </w:p>
        </w:tc>
        <w:tc>
          <w:tcPr>
            <w:tcW w:w="4673" w:type="dxa"/>
          </w:tcPr>
          <w:p w14:paraId="25D3CAD6" w14:textId="5302C189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предметы</w:t>
            </w:r>
          </w:p>
        </w:tc>
      </w:tr>
      <w:tr w:rsidR="00D33B9E" w14:paraId="5AC1D48F" w14:textId="77777777" w:rsidTr="00D33B9E">
        <w:tc>
          <w:tcPr>
            <w:tcW w:w="4672" w:type="dxa"/>
          </w:tcPr>
          <w:p w14:paraId="7C3AC8AB" w14:textId="61771C5C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4673" w:type="dxa"/>
          </w:tcPr>
          <w:p w14:paraId="7631421A" w14:textId="0ECCEF56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D33B9E" w14:paraId="176C12E7" w14:textId="77777777" w:rsidTr="00D33B9E">
        <w:tc>
          <w:tcPr>
            <w:tcW w:w="4672" w:type="dxa"/>
          </w:tcPr>
          <w:p w14:paraId="36AA55B9" w14:textId="5563661A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 Автомеханик</w:t>
            </w:r>
          </w:p>
        </w:tc>
        <w:tc>
          <w:tcPr>
            <w:tcW w:w="4673" w:type="dxa"/>
          </w:tcPr>
          <w:p w14:paraId="3FA77CD0" w14:textId="2B1239F4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D33B9E" w14:paraId="0C2EEF7E" w14:textId="77777777" w:rsidTr="00D33B9E">
        <w:tc>
          <w:tcPr>
            <w:tcW w:w="4672" w:type="dxa"/>
          </w:tcPr>
          <w:p w14:paraId="26BD4EAB" w14:textId="1594033B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 Программирование в компьютерных системах</w:t>
            </w:r>
          </w:p>
        </w:tc>
        <w:tc>
          <w:tcPr>
            <w:tcW w:w="4673" w:type="dxa"/>
          </w:tcPr>
          <w:p w14:paraId="477FC82B" w14:textId="0041E29E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информатика</w:t>
            </w:r>
          </w:p>
        </w:tc>
      </w:tr>
      <w:tr w:rsidR="00D33B9E" w14:paraId="0538704F" w14:textId="77777777" w:rsidTr="00D33B9E">
        <w:tc>
          <w:tcPr>
            <w:tcW w:w="4672" w:type="dxa"/>
          </w:tcPr>
          <w:p w14:paraId="23A83079" w14:textId="1652D557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35.02.07 Механизация сельского хозяйства</w:t>
            </w:r>
          </w:p>
        </w:tc>
        <w:tc>
          <w:tcPr>
            <w:tcW w:w="4673" w:type="dxa"/>
          </w:tcPr>
          <w:p w14:paraId="0658516D" w14:textId="3A4784D2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физика</w:t>
            </w:r>
          </w:p>
        </w:tc>
      </w:tr>
      <w:tr w:rsidR="00D33B9E" w14:paraId="104E60EF" w14:textId="77777777" w:rsidTr="00D33B9E">
        <w:tc>
          <w:tcPr>
            <w:tcW w:w="4672" w:type="dxa"/>
          </w:tcPr>
          <w:p w14:paraId="538BE421" w14:textId="1719ADCF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 Поварское и кондитерское дело</w:t>
            </w:r>
          </w:p>
        </w:tc>
        <w:tc>
          <w:tcPr>
            <w:tcW w:w="4673" w:type="dxa"/>
          </w:tcPr>
          <w:p w14:paraId="38BB9BA2" w14:textId="21476190" w:rsidR="00D33B9E" w:rsidRDefault="00D33B9E" w:rsidP="009869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математика, химия </w:t>
            </w:r>
          </w:p>
        </w:tc>
      </w:tr>
    </w:tbl>
    <w:p w14:paraId="05C8D8ED" w14:textId="77777777" w:rsidR="00D33B9E" w:rsidRDefault="00D33B9E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7A7E899" w14:textId="7CB3E2AF" w:rsidR="00351B31" w:rsidRDefault="0098695B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. Поступающим, не прошедшим по конкурсу аттестатов на заявленную профессию или специальность, при наличии вакантных бюджетных мест, может быть предложено обучение по другой основной профессиональной образовательной программе или по договору с оплатой стоимости обучения. </w:t>
      </w:r>
    </w:p>
    <w:p w14:paraId="46ADB19F" w14:textId="2C437CDB" w:rsidR="00554EFC" w:rsidRPr="00554EFC" w:rsidRDefault="00D33B9E" w:rsidP="00986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54EFC" w:rsidRPr="00554EFC">
        <w:rPr>
          <w:rFonts w:ascii="Times New Roman" w:hAnsi="Times New Roman" w:cs="Times New Roman"/>
          <w:sz w:val="24"/>
          <w:szCs w:val="24"/>
        </w:rPr>
        <w:t xml:space="preserve">. Приказы о зачислении с приложением </w:t>
      </w:r>
      <w:proofErr w:type="spellStart"/>
      <w:r w:rsidR="00554EFC" w:rsidRPr="00554EFC">
        <w:rPr>
          <w:rFonts w:ascii="Times New Roman" w:hAnsi="Times New Roman" w:cs="Times New Roman"/>
          <w:sz w:val="24"/>
          <w:szCs w:val="24"/>
        </w:rPr>
        <w:t>пофамильного</w:t>
      </w:r>
      <w:proofErr w:type="spellEnd"/>
      <w:r w:rsidR="00554EFC" w:rsidRPr="00554EFC">
        <w:rPr>
          <w:rFonts w:ascii="Times New Roman" w:hAnsi="Times New Roman" w:cs="Times New Roman"/>
          <w:sz w:val="24"/>
          <w:szCs w:val="24"/>
        </w:rPr>
        <w:t xml:space="preserve"> перечня зачисленных по результатам конкурса </w:t>
      </w:r>
      <w:r w:rsidR="00351B31">
        <w:rPr>
          <w:rFonts w:ascii="Times New Roman" w:hAnsi="Times New Roman" w:cs="Times New Roman"/>
          <w:sz w:val="24"/>
          <w:szCs w:val="24"/>
        </w:rPr>
        <w:t>документа</w:t>
      </w:r>
      <w:r w:rsidR="00351B31" w:rsidRPr="00554EFC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554EFC" w:rsidRPr="00554EFC">
        <w:rPr>
          <w:rFonts w:ascii="Times New Roman" w:hAnsi="Times New Roman" w:cs="Times New Roman"/>
          <w:sz w:val="24"/>
          <w:szCs w:val="24"/>
        </w:rPr>
        <w:t>с указанием среднего балла, как на бюджетные места, так и на места по договорам с оплатой стоимости обучения, публикуется на информационном стенде Приёмной комиссии техникума и официальном сайте техникума.</w:t>
      </w:r>
    </w:p>
    <w:sectPr w:rsidR="00554EFC" w:rsidRPr="0055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80"/>
    <w:rsid w:val="0026293B"/>
    <w:rsid w:val="00351B31"/>
    <w:rsid w:val="00391C93"/>
    <w:rsid w:val="003E0A80"/>
    <w:rsid w:val="00434C34"/>
    <w:rsid w:val="004F4FB2"/>
    <w:rsid w:val="00554EFC"/>
    <w:rsid w:val="00631D23"/>
    <w:rsid w:val="00693B49"/>
    <w:rsid w:val="006C5F2E"/>
    <w:rsid w:val="008753B2"/>
    <w:rsid w:val="0090391B"/>
    <w:rsid w:val="0098695B"/>
    <w:rsid w:val="00AA448D"/>
    <w:rsid w:val="00B068BF"/>
    <w:rsid w:val="00B40C73"/>
    <w:rsid w:val="00C4590A"/>
    <w:rsid w:val="00C637D1"/>
    <w:rsid w:val="00CD3759"/>
    <w:rsid w:val="00D33B9E"/>
    <w:rsid w:val="00D679ED"/>
    <w:rsid w:val="00E13397"/>
    <w:rsid w:val="00F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B174"/>
  <w15:chartTrackingRefBased/>
  <w15:docId w15:val="{1D8DA3F6-BB7B-43A9-9455-F6984BA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48D"/>
    <w:pPr>
      <w:spacing w:after="0" w:line="240" w:lineRule="auto"/>
    </w:pPr>
  </w:style>
  <w:style w:type="table" w:styleId="a4">
    <w:name w:val="Table Grid"/>
    <w:basedOn w:val="a1"/>
    <w:uiPriority w:val="39"/>
    <w:rsid w:val="00D3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2020-08-10T04:50:00Z</dcterms:created>
  <dcterms:modified xsi:type="dcterms:W3CDTF">2020-08-12T05:33:00Z</dcterms:modified>
</cp:coreProperties>
</file>