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A87" w:rsidRDefault="00AB4A87" w:rsidP="00AA2F4B">
      <w:pPr>
        <w:widowControl w:val="0"/>
        <w:overflowPunct w:val="0"/>
        <w:autoSpaceDE w:val="0"/>
        <w:autoSpaceDN w:val="0"/>
        <w:adjustRightInd w:val="0"/>
        <w:spacing w:after="0" w:line="231" w:lineRule="auto"/>
        <w:ind w:right="67"/>
        <w:jc w:val="center"/>
        <w:rPr>
          <w:rFonts w:ascii="Times New Roman" w:hAnsi="Times New Roman"/>
          <w:b/>
          <w:bCs/>
          <w:sz w:val="24"/>
          <w:szCs w:val="24"/>
          <w:lang w:val="ru-RU"/>
        </w:rPr>
      </w:pPr>
    </w:p>
    <w:p w:rsidR="00605958" w:rsidRDefault="00FB78D4" w:rsidP="00AB4A87">
      <w:pPr>
        <w:widowControl w:val="0"/>
        <w:tabs>
          <w:tab w:val="left" w:pos="709"/>
        </w:tabs>
        <w:overflowPunct w:val="0"/>
        <w:autoSpaceDE w:val="0"/>
        <w:autoSpaceDN w:val="0"/>
        <w:adjustRightInd w:val="0"/>
        <w:spacing w:after="0" w:line="223" w:lineRule="auto"/>
        <w:ind w:left="142" w:right="72"/>
        <w:jc w:val="center"/>
        <w:rPr>
          <w:rFonts w:ascii="Times New Roman" w:hAnsi="Times New Roman"/>
          <w:b/>
          <w:bCs/>
          <w:sz w:val="23"/>
          <w:szCs w:val="23"/>
          <w:lang w:val="ru-RU"/>
        </w:rPr>
      </w:pPr>
      <w:r w:rsidRPr="00693169">
        <w:rPr>
          <w:rFonts w:ascii="Times New Roman" w:hAnsi="Times New Roman"/>
          <w:b/>
          <w:bCs/>
          <w:sz w:val="23"/>
          <w:szCs w:val="23"/>
          <w:lang w:val="ru-RU"/>
        </w:rPr>
        <w:t>Рекомендуемые действия педагога</w:t>
      </w:r>
    </w:p>
    <w:p w:rsidR="00BC0E8A" w:rsidRPr="00693169" w:rsidRDefault="00FB78D4" w:rsidP="00AB4A87">
      <w:pPr>
        <w:widowControl w:val="0"/>
        <w:tabs>
          <w:tab w:val="left" w:pos="709"/>
        </w:tabs>
        <w:overflowPunct w:val="0"/>
        <w:autoSpaceDE w:val="0"/>
        <w:autoSpaceDN w:val="0"/>
        <w:adjustRightInd w:val="0"/>
        <w:spacing w:after="0" w:line="223" w:lineRule="auto"/>
        <w:ind w:left="142" w:right="72"/>
        <w:jc w:val="center"/>
        <w:rPr>
          <w:rFonts w:ascii="Times New Roman" w:hAnsi="Times New Roman"/>
          <w:sz w:val="24"/>
          <w:szCs w:val="24"/>
          <w:lang w:val="ru-RU"/>
        </w:rPr>
      </w:pPr>
      <w:r w:rsidRPr="00693169">
        <w:rPr>
          <w:rFonts w:ascii="Times New Roman" w:hAnsi="Times New Roman"/>
          <w:b/>
          <w:bCs/>
          <w:sz w:val="23"/>
          <w:szCs w:val="23"/>
          <w:lang w:val="ru-RU"/>
        </w:rPr>
        <w:t xml:space="preserve"> при возникновении подозрения, что несовершеннолетний периодически употребляет наркотические вещества</w:t>
      </w:r>
    </w:p>
    <w:p w:rsidR="00BC0E8A" w:rsidRPr="00693169" w:rsidRDefault="00BC0E8A">
      <w:pPr>
        <w:widowControl w:val="0"/>
        <w:autoSpaceDE w:val="0"/>
        <w:autoSpaceDN w:val="0"/>
        <w:adjustRightInd w:val="0"/>
        <w:spacing w:after="0" w:line="195" w:lineRule="exact"/>
        <w:rPr>
          <w:rFonts w:ascii="Times New Roman" w:hAnsi="Times New Roman"/>
          <w:sz w:val="24"/>
          <w:szCs w:val="24"/>
          <w:lang w:val="ru-RU"/>
        </w:rPr>
      </w:pPr>
    </w:p>
    <w:p w:rsidR="00BC0E8A" w:rsidRPr="003C393D" w:rsidRDefault="00FB78D4" w:rsidP="003C393D">
      <w:pPr>
        <w:pStyle w:val="a6"/>
        <w:numPr>
          <w:ilvl w:val="0"/>
          <w:numId w:val="27"/>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Корректно сообщить о своих подозрениях родителям (законным представителям) несовершеннолетнего. </w:t>
      </w:r>
    </w:p>
    <w:p w:rsidR="00605958" w:rsidRDefault="00FB78D4" w:rsidP="003C393D">
      <w:pPr>
        <w:pStyle w:val="a6"/>
        <w:numPr>
          <w:ilvl w:val="0"/>
          <w:numId w:val="27"/>
        </w:numPr>
        <w:tabs>
          <w:tab w:val="left" w:pos="993"/>
        </w:tabs>
        <w:ind w:left="0" w:firstLine="709"/>
        <w:jc w:val="both"/>
        <w:rPr>
          <w:rFonts w:ascii="Times New Roman" w:hAnsi="Times New Roman"/>
          <w:sz w:val="24"/>
          <w:szCs w:val="24"/>
          <w:lang w:val="ru-RU"/>
        </w:rPr>
      </w:pPr>
      <w:r w:rsidRPr="00605958">
        <w:rPr>
          <w:rFonts w:ascii="Times New Roman" w:hAnsi="Times New Roman"/>
          <w:sz w:val="24"/>
          <w:szCs w:val="24"/>
          <w:lang w:val="ru-RU"/>
        </w:rPr>
        <w:t xml:space="preserve">При подозрении на групповое потребление наркотиков провести повторные беседы с родителями всех членов группы. В ряде случаев это целесообразно осуществить в виде </w:t>
      </w:r>
      <w:r w:rsidR="003C393D" w:rsidRPr="00605958">
        <w:rPr>
          <w:rFonts w:ascii="Times New Roman" w:hAnsi="Times New Roman"/>
          <w:sz w:val="24"/>
          <w:szCs w:val="24"/>
          <w:lang w:val="ru-RU"/>
        </w:rPr>
        <w:t>собрания с приглашением врача-психиатра, врача-</w:t>
      </w:r>
      <w:r w:rsidRPr="00605958">
        <w:rPr>
          <w:rFonts w:ascii="Times New Roman" w:hAnsi="Times New Roman"/>
          <w:sz w:val="24"/>
          <w:szCs w:val="24"/>
          <w:lang w:val="ru-RU"/>
        </w:rPr>
        <w:t xml:space="preserve">нарколога, работника правоохранительных органов. </w:t>
      </w:r>
    </w:p>
    <w:p w:rsidR="00BC0E8A" w:rsidRPr="00605958" w:rsidRDefault="00FB78D4" w:rsidP="003C393D">
      <w:pPr>
        <w:pStyle w:val="a6"/>
        <w:numPr>
          <w:ilvl w:val="0"/>
          <w:numId w:val="27"/>
        </w:numPr>
        <w:tabs>
          <w:tab w:val="left" w:pos="993"/>
        </w:tabs>
        <w:ind w:left="0" w:firstLine="709"/>
        <w:jc w:val="both"/>
        <w:rPr>
          <w:rFonts w:ascii="Times New Roman" w:hAnsi="Times New Roman"/>
          <w:sz w:val="24"/>
          <w:szCs w:val="24"/>
          <w:lang w:val="ru-RU"/>
        </w:rPr>
      </w:pPr>
      <w:r w:rsidRPr="00605958">
        <w:rPr>
          <w:rFonts w:ascii="Times New Roman" w:hAnsi="Times New Roman"/>
          <w:sz w:val="24"/>
          <w:szCs w:val="24"/>
          <w:lang w:val="ru-RU"/>
        </w:rPr>
        <w:t>Организовать индивидуальные встречи подро</w:t>
      </w:r>
      <w:r w:rsidR="003C393D" w:rsidRPr="00605958">
        <w:rPr>
          <w:rFonts w:ascii="Times New Roman" w:hAnsi="Times New Roman"/>
          <w:sz w:val="24"/>
          <w:szCs w:val="24"/>
          <w:lang w:val="ru-RU"/>
        </w:rPr>
        <w:t>стков и их родителей с врачом-</w:t>
      </w:r>
      <w:r w:rsidRPr="00605958">
        <w:rPr>
          <w:rFonts w:ascii="Times New Roman" w:hAnsi="Times New Roman"/>
          <w:sz w:val="24"/>
          <w:szCs w:val="24"/>
          <w:lang w:val="ru-RU"/>
        </w:rPr>
        <w:t xml:space="preserve">наркологом. </w:t>
      </w:r>
    </w:p>
    <w:p w:rsidR="00BC0E8A" w:rsidRPr="003C393D" w:rsidRDefault="00FB78D4" w:rsidP="003C393D">
      <w:pPr>
        <w:pStyle w:val="a6"/>
        <w:numPr>
          <w:ilvl w:val="0"/>
          <w:numId w:val="27"/>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Предоставить подросткам и их родителям информацию о возможности получения профессиональной консультации нарколога и лечения, указать адреса и телефоны организаций, работающих в данном направлении. </w:t>
      </w:r>
    </w:p>
    <w:p w:rsidR="00C274D2" w:rsidRDefault="00C274D2" w:rsidP="0071501E">
      <w:pPr>
        <w:pStyle w:val="a6"/>
        <w:tabs>
          <w:tab w:val="left" w:pos="993"/>
        </w:tabs>
        <w:rPr>
          <w:rFonts w:ascii="Times New Roman" w:hAnsi="Times New Roman"/>
          <w:b/>
          <w:iCs/>
          <w:sz w:val="24"/>
          <w:szCs w:val="24"/>
          <w:lang w:val="ru-RU"/>
        </w:rPr>
      </w:pPr>
    </w:p>
    <w:p w:rsidR="00BC0E8A" w:rsidRDefault="00FB78D4" w:rsidP="003C393D">
      <w:pPr>
        <w:pStyle w:val="a6"/>
        <w:tabs>
          <w:tab w:val="left" w:pos="993"/>
        </w:tabs>
        <w:jc w:val="center"/>
        <w:rPr>
          <w:rFonts w:ascii="Times New Roman" w:hAnsi="Times New Roman"/>
          <w:b/>
          <w:iCs/>
          <w:sz w:val="24"/>
          <w:szCs w:val="24"/>
          <w:lang w:val="ru-RU"/>
        </w:rPr>
      </w:pPr>
      <w:r w:rsidRPr="003C393D">
        <w:rPr>
          <w:rFonts w:ascii="Times New Roman" w:hAnsi="Times New Roman"/>
          <w:b/>
          <w:iCs/>
          <w:sz w:val="24"/>
          <w:szCs w:val="24"/>
          <w:lang w:val="ru-RU"/>
        </w:rPr>
        <w:t xml:space="preserve">Общие признаки начала употребления </w:t>
      </w:r>
      <w:proofErr w:type="spellStart"/>
      <w:r w:rsidRPr="003C393D">
        <w:rPr>
          <w:rFonts w:ascii="Times New Roman" w:hAnsi="Times New Roman"/>
          <w:b/>
          <w:iCs/>
          <w:sz w:val="24"/>
          <w:szCs w:val="24"/>
          <w:lang w:val="ru-RU"/>
        </w:rPr>
        <w:t>психоактивных</w:t>
      </w:r>
      <w:proofErr w:type="spellEnd"/>
      <w:r w:rsidRPr="003C393D">
        <w:rPr>
          <w:rFonts w:ascii="Times New Roman" w:hAnsi="Times New Roman"/>
          <w:b/>
          <w:iCs/>
          <w:sz w:val="24"/>
          <w:szCs w:val="24"/>
          <w:lang w:val="ru-RU"/>
        </w:rPr>
        <w:t xml:space="preserve"> и наркотических веществ несовершеннолетними</w:t>
      </w:r>
    </w:p>
    <w:p w:rsidR="003C393D" w:rsidRPr="003C393D" w:rsidRDefault="003C393D" w:rsidP="003C393D">
      <w:pPr>
        <w:pStyle w:val="a6"/>
        <w:tabs>
          <w:tab w:val="left" w:pos="993"/>
        </w:tabs>
        <w:jc w:val="center"/>
        <w:rPr>
          <w:rFonts w:ascii="Times New Roman" w:hAnsi="Times New Roman"/>
          <w:b/>
          <w:sz w:val="24"/>
          <w:szCs w:val="24"/>
          <w:lang w:val="ru-RU"/>
        </w:rPr>
      </w:pPr>
    </w:p>
    <w:p w:rsidR="00BC0E8A" w:rsidRPr="003C393D" w:rsidRDefault="00FB78D4" w:rsidP="003C393D">
      <w:pPr>
        <w:pStyle w:val="a6"/>
        <w:numPr>
          <w:ilvl w:val="0"/>
          <w:numId w:val="28"/>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Снижение интереса к учебе, к обычным увлечениям. </w:t>
      </w:r>
    </w:p>
    <w:p w:rsidR="00BC0E8A" w:rsidRPr="003C393D" w:rsidRDefault="00FB78D4" w:rsidP="003C393D">
      <w:pPr>
        <w:pStyle w:val="a6"/>
        <w:numPr>
          <w:ilvl w:val="0"/>
          <w:numId w:val="28"/>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Появляется отчужденность, эмоционально холодное отношение к окружающим, могут усилиться такие черты, как скрытность и лживость. </w:t>
      </w:r>
    </w:p>
    <w:p w:rsidR="00BC0E8A" w:rsidRPr="003C393D" w:rsidRDefault="00FB78D4" w:rsidP="003C393D">
      <w:pPr>
        <w:pStyle w:val="a6"/>
        <w:numPr>
          <w:ilvl w:val="0"/>
          <w:numId w:val="28"/>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Нередко возможны эпизоды агрессивности, раздражительности, которые сменяются периодами неестественного благодушия. </w:t>
      </w:r>
    </w:p>
    <w:p w:rsidR="00BC0E8A" w:rsidRPr="003C393D" w:rsidRDefault="00FB78D4" w:rsidP="003C393D">
      <w:pPr>
        <w:pStyle w:val="a6"/>
        <w:numPr>
          <w:ilvl w:val="0"/>
          <w:numId w:val="28"/>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Компания, с которой общается подросток, зачастую состоит из лиц </w:t>
      </w:r>
      <w:proofErr w:type="gramStart"/>
      <w:r w:rsidRPr="003C393D">
        <w:rPr>
          <w:rFonts w:ascii="Times New Roman" w:hAnsi="Times New Roman"/>
          <w:sz w:val="24"/>
          <w:szCs w:val="24"/>
          <w:lang w:val="ru-RU"/>
        </w:rPr>
        <w:t>более старшего</w:t>
      </w:r>
      <w:proofErr w:type="gramEnd"/>
      <w:r w:rsidRPr="003C393D">
        <w:rPr>
          <w:rFonts w:ascii="Times New Roman" w:hAnsi="Times New Roman"/>
          <w:sz w:val="24"/>
          <w:szCs w:val="24"/>
          <w:lang w:val="ru-RU"/>
        </w:rPr>
        <w:t xml:space="preserve"> возраста. </w:t>
      </w:r>
    </w:p>
    <w:p w:rsidR="00BC0E8A" w:rsidRPr="003C393D" w:rsidRDefault="00FB78D4" w:rsidP="003C393D">
      <w:pPr>
        <w:pStyle w:val="a6"/>
        <w:numPr>
          <w:ilvl w:val="0"/>
          <w:numId w:val="28"/>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Эпизодическое наличие крупных или непонятного происхождения больших сумм денег, не соответствующих достатку семьи. Появляется стремление занять деньги или отобрать их </w:t>
      </w:r>
      <w:proofErr w:type="gramStart"/>
      <w:r w:rsidRPr="003C393D">
        <w:rPr>
          <w:rFonts w:ascii="Times New Roman" w:hAnsi="Times New Roman"/>
          <w:sz w:val="24"/>
          <w:szCs w:val="24"/>
          <w:lang w:val="ru-RU"/>
        </w:rPr>
        <w:t>у</w:t>
      </w:r>
      <w:proofErr w:type="gramEnd"/>
      <w:r w:rsidRPr="003C393D">
        <w:rPr>
          <w:rFonts w:ascii="Times New Roman" w:hAnsi="Times New Roman"/>
          <w:sz w:val="24"/>
          <w:szCs w:val="24"/>
          <w:lang w:val="ru-RU"/>
        </w:rPr>
        <w:t xml:space="preserve"> более слабых. </w:t>
      </w:r>
    </w:p>
    <w:p w:rsidR="00BC0E8A" w:rsidRPr="003C393D" w:rsidRDefault="00FB78D4" w:rsidP="003C393D">
      <w:pPr>
        <w:pStyle w:val="a6"/>
        <w:numPr>
          <w:ilvl w:val="0"/>
          <w:numId w:val="28"/>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lastRenderedPageBreak/>
        <w:t xml:space="preserve">Тенденция общаться по преимуществу с подростками, которые заведомо употребляют наркотики и – или другие </w:t>
      </w:r>
      <w:proofErr w:type="spellStart"/>
      <w:r w:rsidRPr="003C393D">
        <w:rPr>
          <w:rFonts w:ascii="Times New Roman" w:hAnsi="Times New Roman"/>
          <w:sz w:val="24"/>
          <w:szCs w:val="24"/>
          <w:lang w:val="ru-RU"/>
        </w:rPr>
        <w:t>психоактивные</w:t>
      </w:r>
      <w:proofErr w:type="spellEnd"/>
      <w:r w:rsidRPr="003C393D">
        <w:rPr>
          <w:rFonts w:ascii="Times New Roman" w:hAnsi="Times New Roman"/>
          <w:sz w:val="24"/>
          <w:szCs w:val="24"/>
          <w:lang w:val="ru-RU"/>
        </w:rPr>
        <w:t xml:space="preserve"> вещества. </w:t>
      </w:r>
    </w:p>
    <w:p w:rsidR="00BC0E8A" w:rsidRPr="003C393D" w:rsidRDefault="00FB78D4" w:rsidP="003C393D">
      <w:pPr>
        <w:pStyle w:val="a6"/>
        <w:numPr>
          <w:ilvl w:val="0"/>
          <w:numId w:val="28"/>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Повышенный интерес к детям из </w:t>
      </w:r>
      <w:proofErr w:type="gramStart"/>
      <w:r w:rsidRPr="003C393D">
        <w:rPr>
          <w:rFonts w:ascii="Times New Roman" w:hAnsi="Times New Roman"/>
          <w:sz w:val="24"/>
          <w:szCs w:val="24"/>
          <w:lang w:val="ru-RU"/>
        </w:rPr>
        <w:t>обеспеченных</w:t>
      </w:r>
      <w:proofErr w:type="gramEnd"/>
      <w:r w:rsidRPr="003C393D">
        <w:rPr>
          <w:rFonts w:ascii="Times New Roman" w:hAnsi="Times New Roman"/>
          <w:sz w:val="24"/>
          <w:szCs w:val="24"/>
          <w:lang w:val="ru-RU"/>
        </w:rPr>
        <w:t xml:space="preserve"> смей, назойливое стремление с ними подружиться. </w:t>
      </w:r>
    </w:p>
    <w:p w:rsidR="00BC0E8A" w:rsidRPr="003C393D" w:rsidRDefault="00FB78D4" w:rsidP="003C393D">
      <w:pPr>
        <w:pStyle w:val="a6"/>
        <w:numPr>
          <w:ilvl w:val="0"/>
          <w:numId w:val="28"/>
        </w:numPr>
        <w:tabs>
          <w:tab w:val="left" w:pos="993"/>
        </w:tabs>
        <w:ind w:left="0" w:firstLine="709"/>
        <w:jc w:val="both"/>
        <w:rPr>
          <w:rFonts w:ascii="Times New Roman" w:hAnsi="Times New Roman"/>
          <w:sz w:val="24"/>
          <w:szCs w:val="24"/>
          <w:lang w:val="ru-RU"/>
        </w:rPr>
      </w:pPr>
      <w:proofErr w:type="gramStart"/>
      <w:r w:rsidRPr="003C393D">
        <w:rPr>
          <w:rFonts w:ascii="Times New Roman" w:hAnsi="Times New Roman"/>
          <w:sz w:val="24"/>
          <w:szCs w:val="24"/>
          <w:lang w:val="ru-RU"/>
        </w:rPr>
        <w:t xml:space="preserve">Наличие таких атрибутов наркотизации, как шприцев, игл, небольших пузырьков, облаток из под таблеток небольших кулечков из целлофана или фольги, тюбиков из под клея, пластиковых пакетов от резко пахнущих веществ, наличие специфического химического запаха от одежды и изо рта. </w:t>
      </w:r>
      <w:proofErr w:type="gramEnd"/>
    </w:p>
    <w:p w:rsidR="00BC0E8A" w:rsidRPr="003C393D" w:rsidRDefault="00FB78D4" w:rsidP="003C393D">
      <w:pPr>
        <w:pStyle w:val="a6"/>
        <w:numPr>
          <w:ilvl w:val="0"/>
          <w:numId w:val="28"/>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Изменение аппетита – от полного отсутствия до резкого усиления, </w:t>
      </w:r>
      <w:proofErr w:type="gramStart"/>
      <w:r w:rsidRPr="003C393D">
        <w:rPr>
          <w:rFonts w:ascii="Times New Roman" w:hAnsi="Times New Roman"/>
          <w:sz w:val="24"/>
          <w:szCs w:val="24"/>
          <w:lang w:val="ru-RU"/>
        </w:rPr>
        <w:t>обжорства</w:t>
      </w:r>
      <w:proofErr w:type="gramEnd"/>
      <w:r w:rsidRPr="003C393D">
        <w:rPr>
          <w:rFonts w:ascii="Times New Roman" w:hAnsi="Times New Roman"/>
          <w:sz w:val="24"/>
          <w:szCs w:val="24"/>
          <w:lang w:val="ru-RU"/>
        </w:rPr>
        <w:t xml:space="preserve">, периодически тошнота, рвота. </w:t>
      </w:r>
    </w:p>
    <w:p w:rsidR="00BC0E8A" w:rsidRPr="003C393D" w:rsidRDefault="00FB78D4" w:rsidP="00606F16">
      <w:pPr>
        <w:pStyle w:val="a6"/>
        <w:numPr>
          <w:ilvl w:val="0"/>
          <w:numId w:val="28"/>
        </w:numPr>
        <w:tabs>
          <w:tab w:val="left" w:pos="993"/>
          <w:tab w:val="left" w:pos="1134"/>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Наличие следов от инъекций в области локтевых сгибов, предплечий, кистей рук, раздражение на коже, слизистых оболочках. </w:t>
      </w:r>
    </w:p>
    <w:p w:rsidR="00BC0E8A" w:rsidRPr="003C393D" w:rsidRDefault="00FB78D4" w:rsidP="00606F16">
      <w:pPr>
        <w:pStyle w:val="a6"/>
        <w:numPr>
          <w:ilvl w:val="0"/>
          <w:numId w:val="28"/>
        </w:numPr>
        <w:tabs>
          <w:tab w:val="left" w:pos="993"/>
          <w:tab w:val="left" w:pos="1134"/>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Беспричинное сужение или расширение зрачков. </w:t>
      </w:r>
    </w:p>
    <w:p w:rsidR="00BC0E8A" w:rsidRPr="003C393D" w:rsidRDefault="00BC0E8A" w:rsidP="003C393D">
      <w:pPr>
        <w:pStyle w:val="a6"/>
        <w:tabs>
          <w:tab w:val="left" w:pos="993"/>
        </w:tabs>
        <w:ind w:firstLine="709"/>
        <w:jc w:val="both"/>
        <w:rPr>
          <w:rFonts w:ascii="Times New Roman" w:hAnsi="Times New Roman"/>
          <w:sz w:val="24"/>
          <w:szCs w:val="24"/>
          <w:lang w:val="ru-RU"/>
        </w:rPr>
      </w:pPr>
    </w:p>
    <w:p w:rsidR="00BC0E8A" w:rsidRPr="003C393D" w:rsidRDefault="00FB78D4" w:rsidP="003C393D">
      <w:pPr>
        <w:pStyle w:val="a6"/>
        <w:tabs>
          <w:tab w:val="left" w:pos="993"/>
        </w:tabs>
        <w:ind w:firstLine="709"/>
        <w:jc w:val="both"/>
        <w:rPr>
          <w:rFonts w:ascii="Times New Roman" w:hAnsi="Times New Roman"/>
          <w:sz w:val="24"/>
          <w:szCs w:val="24"/>
          <w:lang w:val="ru-RU"/>
        </w:rPr>
      </w:pPr>
      <w:r w:rsidRPr="003C393D">
        <w:rPr>
          <w:rFonts w:ascii="Times New Roman" w:hAnsi="Times New Roman"/>
          <w:b/>
          <w:bCs/>
          <w:i/>
          <w:iCs/>
          <w:sz w:val="24"/>
          <w:szCs w:val="24"/>
          <w:lang w:val="ru-RU"/>
        </w:rPr>
        <w:t xml:space="preserve">Решающим признаком употребления подростком </w:t>
      </w:r>
      <w:proofErr w:type="spellStart"/>
      <w:r w:rsidRPr="003C393D">
        <w:rPr>
          <w:rFonts w:ascii="Times New Roman" w:hAnsi="Times New Roman"/>
          <w:b/>
          <w:bCs/>
          <w:i/>
          <w:iCs/>
          <w:sz w:val="24"/>
          <w:szCs w:val="24"/>
          <w:lang w:val="ru-RU"/>
        </w:rPr>
        <w:t>психоактивных</w:t>
      </w:r>
      <w:proofErr w:type="spellEnd"/>
      <w:r w:rsidRPr="003C393D">
        <w:rPr>
          <w:rFonts w:ascii="Times New Roman" w:hAnsi="Times New Roman"/>
          <w:b/>
          <w:bCs/>
          <w:i/>
          <w:iCs/>
          <w:sz w:val="24"/>
          <w:szCs w:val="24"/>
          <w:lang w:val="ru-RU"/>
        </w:rPr>
        <w:t xml:space="preserve"> и наркотических средств является выявление состояния наркотического одурманивания, установленного врачом, в частности, психиатром-наркологом.</w:t>
      </w:r>
    </w:p>
    <w:p w:rsidR="00BC0E8A" w:rsidRPr="003C393D" w:rsidRDefault="00FB78D4" w:rsidP="003C393D">
      <w:pPr>
        <w:pStyle w:val="a6"/>
        <w:tabs>
          <w:tab w:val="left" w:pos="993"/>
        </w:tabs>
        <w:ind w:firstLine="709"/>
        <w:jc w:val="both"/>
        <w:rPr>
          <w:rFonts w:ascii="Times New Roman" w:hAnsi="Times New Roman"/>
          <w:sz w:val="24"/>
          <w:szCs w:val="24"/>
          <w:lang w:val="ru-RU"/>
        </w:rPr>
      </w:pPr>
      <w:r w:rsidRPr="003C393D">
        <w:rPr>
          <w:rFonts w:ascii="Times New Roman" w:hAnsi="Times New Roman"/>
          <w:b/>
          <w:bCs/>
          <w:i/>
          <w:iCs/>
          <w:sz w:val="24"/>
          <w:szCs w:val="24"/>
          <w:lang w:val="ru-RU"/>
        </w:rPr>
        <w:t>Тактичность и осторожность в работе с несовершеннолетним, имеющим наркологические проблемы, являются обязательным правилом, так как необоснованные подозрения в употреблении наркотических веществ могут сами по себе оказаться психотравмирующим фактором и, в свою очередь, к их реальному употреблению.</w:t>
      </w:r>
    </w:p>
    <w:p w:rsidR="003C393D" w:rsidRDefault="003C393D" w:rsidP="00AB4A87">
      <w:pPr>
        <w:widowControl w:val="0"/>
        <w:overflowPunct w:val="0"/>
        <w:autoSpaceDE w:val="0"/>
        <w:autoSpaceDN w:val="0"/>
        <w:adjustRightInd w:val="0"/>
        <w:spacing w:after="0" w:line="243" w:lineRule="auto"/>
        <w:ind w:right="66"/>
        <w:jc w:val="center"/>
        <w:rPr>
          <w:rFonts w:ascii="Times New Roman" w:hAnsi="Times New Roman"/>
          <w:b/>
          <w:bCs/>
          <w:sz w:val="23"/>
          <w:szCs w:val="23"/>
          <w:lang w:val="ru-RU"/>
        </w:rPr>
      </w:pPr>
      <w:bookmarkStart w:id="0" w:name="page7"/>
      <w:bookmarkEnd w:id="0"/>
    </w:p>
    <w:p w:rsidR="0071501E" w:rsidRDefault="0071501E" w:rsidP="00C274D2">
      <w:pPr>
        <w:pStyle w:val="a6"/>
        <w:jc w:val="center"/>
        <w:rPr>
          <w:rFonts w:ascii="Times New Roman" w:hAnsi="Times New Roman"/>
          <w:b/>
          <w:sz w:val="24"/>
          <w:szCs w:val="24"/>
          <w:lang w:val="ru-RU"/>
        </w:rPr>
      </w:pPr>
    </w:p>
    <w:p w:rsidR="0071501E" w:rsidRDefault="0071501E" w:rsidP="00C274D2">
      <w:pPr>
        <w:pStyle w:val="a6"/>
        <w:jc w:val="center"/>
        <w:rPr>
          <w:rFonts w:ascii="Times New Roman" w:hAnsi="Times New Roman"/>
          <w:b/>
          <w:sz w:val="24"/>
          <w:szCs w:val="24"/>
          <w:lang w:val="ru-RU"/>
        </w:rPr>
      </w:pPr>
    </w:p>
    <w:p w:rsidR="0071501E" w:rsidRDefault="0071501E" w:rsidP="00C274D2">
      <w:pPr>
        <w:pStyle w:val="a6"/>
        <w:jc w:val="center"/>
        <w:rPr>
          <w:rFonts w:ascii="Times New Roman" w:hAnsi="Times New Roman"/>
          <w:b/>
          <w:sz w:val="24"/>
          <w:szCs w:val="24"/>
          <w:lang w:val="ru-RU"/>
        </w:rPr>
      </w:pPr>
    </w:p>
    <w:p w:rsidR="0071501E" w:rsidRDefault="0071501E" w:rsidP="00C274D2">
      <w:pPr>
        <w:pStyle w:val="a6"/>
        <w:jc w:val="center"/>
        <w:rPr>
          <w:rFonts w:ascii="Times New Roman" w:hAnsi="Times New Roman"/>
          <w:b/>
          <w:sz w:val="24"/>
          <w:szCs w:val="24"/>
          <w:lang w:val="ru-RU"/>
        </w:rPr>
      </w:pPr>
    </w:p>
    <w:p w:rsidR="0071501E" w:rsidRDefault="0071501E" w:rsidP="00C274D2">
      <w:pPr>
        <w:pStyle w:val="a6"/>
        <w:jc w:val="center"/>
        <w:rPr>
          <w:rFonts w:ascii="Times New Roman" w:hAnsi="Times New Roman"/>
          <w:b/>
          <w:sz w:val="24"/>
          <w:szCs w:val="24"/>
          <w:lang w:val="ru-RU"/>
        </w:rPr>
      </w:pPr>
    </w:p>
    <w:p w:rsidR="0071501E" w:rsidRDefault="0071501E" w:rsidP="00C274D2">
      <w:pPr>
        <w:pStyle w:val="a6"/>
        <w:jc w:val="center"/>
        <w:rPr>
          <w:rFonts w:ascii="Times New Roman" w:hAnsi="Times New Roman"/>
          <w:b/>
          <w:sz w:val="24"/>
          <w:szCs w:val="24"/>
          <w:lang w:val="ru-RU"/>
        </w:rPr>
      </w:pPr>
    </w:p>
    <w:p w:rsidR="0071501E" w:rsidRDefault="0071501E" w:rsidP="00C274D2">
      <w:pPr>
        <w:pStyle w:val="a6"/>
        <w:jc w:val="center"/>
        <w:rPr>
          <w:rFonts w:ascii="Times New Roman" w:hAnsi="Times New Roman"/>
          <w:b/>
          <w:sz w:val="24"/>
          <w:szCs w:val="24"/>
          <w:lang w:val="ru-RU"/>
        </w:rPr>
      </w:pPr>
    </w:p>
    <w:p w:rsidR="0071501E" w:rsidRDefault="0071501E" w:rsidP="00C274D2">
      <w:pPr>
        <w:pStyle w:val="a6"/>
        <w:jc w:val="center"/>
        <w:rPr>
          <w:rFonts w:ascii="Times New Roman" w:hAnsi="Times New Roman"/>
          <w:b/>
          <w:sz w:val="24"/>
          <w:szCs w:val="24"/>
          <w:lang w:val="ru-RU"/>
        </w:rPr>
      </w:pPr>
    </w:p>
    <w:p w:rsidR="0071501E" w:rsidRDefault="0071501E" w:rsidP="00C274D2">
      <w:pPr>
        <w:pStyle w:val="a6"/>
        <w:jc w:val="center"/>
        <w:rPr>
          <w:rFonts w:ascii="Times New Roman" w:hAnsi="Times New Roman"/>
          <w:b/>
          <w:sz w:val="24"/>
          <w:szCs w:val="24"/>
          <w:lang w:val="ru-RU"/>
        </w:rPr>
      </w:pPr>
    </w:p>
    <w:p w:rsidR="0071501E" w:rsidRDefault="0071501E" w:rsidP="00C274D2">
      <w:pPr>
        <w:pStyle w:val="a6"/>
        <w:jc w:val="center"/>
        <w:rPr>
          <w:rFonts w:ascii="Times New Roman" w:hAnsi="Times New Roman"/>
          <w:b/>
          <w:sz w:val="24"/>
          <w:szCs w:val="24"/>
          <w:lang w:val="ru-RU"/>
        </w:rPr>
      </w:pPr>
    </w:p>
    <w:p w:rsidR="003C393D" w:rsidRPr="00C274D2" w:rsidRDefault="00FB78D4" w:rsidP="00C274D2">
      <w:pPr>
        <w:pStyle w:val="a6"/>
        <w:jc w:val="center"/>
        <w:rPr>
          <w:rFonts w:ascii="Times New Roman" w:hAnsi="Times New Roman"/>
          <w:b/>
          <w:sz w:val="24"/>
          <w:szCs w:val="24"/>
          <w:lang w:val="ru-RU"/>
        </w:rPr>
      </w:pPr>
      <w:r w:rsidRPr="00C274D2">
        <w:rPr>
          <w:rFonts w:ascii="Times New Roman" w:hAnsi="Times New Roman"/>
          <w:b/>
          <w:sz w:val="24"/>
          <w:szCs w:val="24"/>
          <w:lang w:val="ru-RU"/>
        </w:rPr>
        <w:lastRenderedPageBreak/>
        <w:t>Рекомендуемые действия педагогов</w:t>
      </w:r>
    </w:p>
    <w:p w:rsidR="003C393D" w:rsidRPr="00C274D2" w:rsidRDefault="00FB78D4" w:rsidP="00C274D2">
      <w:pPr>
        <w:pStyle w:val="a6"/>
        <w:jc w:val="center"/>
        <w:rPr>
          <w:rFonts w:ascii="Times New Roman" w:hAnsi="Times New Roman"/>
          <w:b/>
          <w:sz w:val="24"/>
          <w:szCs w:val="24"/>
          <w:lang w:val="ru-RU"/>
        </w:rPr>
      </w:pPr>
      <w:r w:rsidRPr="00C274D2">
        <w:rPr>
          <w:rFonts w:ascii="Times New Roman" w:hAnsi="Times New Roman"/>
          <w:b/>
          <w:sz w:val="24"/>
          <w:szCs w:val="24"/>
          <w:lang w:val="ru-RU"/>
        </w:rPr>
        <w:t>и администрации образовательной организации</w:t>
      </w:r>
    </w:p>
    <w:p w:rsidR="00BC0E8A" w:rsidRPr="00C274D2" w:rsidRDefault="00FB78D4" w:rsidP="00C274D2">
      <w:pPr>
        <w:pStyle w:val="a6"/>
        <w:jc w:val="center"/>
        <w:rPr>
          <w:rFonts w:ascii="Times New Roman" w:hAnsi="Times New Roman"/>
          <w:b/>
          <w:sz w:val="24"/>
          <w:szCs w:val="24"/>
          <w:lang w:val="ru-RU"/>
        </w:rPr>
      </w:pPr>
      <w:r w:rsidRPr="00C274D2">
        <w:rPr>
          <w:rFonts w:ascii="Times New Roman" w:hAnsi="Times New Roman"/>
          <w:b/>
          <w:sz w:val="24"/>
          <w:szCs w:val="24"/>
          <w:lang w:val="ru-RU"/>
        </w:rPr>
        <w:t>при подозрении, что несовершеннолетний на территории учреждения находится в состоянии наркотического опьянения</w:t>
      </w:r>
    </w:p>
    <w:p w:rsidR="00BC0E8A" w:rsidRPr="00693169" w:rsidRDefault="00BC0E8A">
      <w:pPr>
        <w:widowControl w:val="0"/>
        <w:autoSpaceDE w:val="0"/>
        <w:autoSpaceDN w:val="0"/>
        <w:adjustRightInd w:val="0"/>
        <w:spacing w:after="0" w:line="233" w:lineRule="exact"/>
        <w:rPr>
          <w:rFonts w:ascii="Times New Roman" w:hAnsi="Times New Roman"/>
          <w:sz w:val="24"/>
          <w:szCs w:val="24"/>
          <w:lang w:val="ru-RU"/>
        </w:rPr>
      </w:pPr>
    </w:p>
    <w:p w:rsidR="00BC0E8A" w:rsidRPr="003C393D" w:rsidRDefault="00FB78D4" w:rsidP="003C393D">
      <w:pPr>
        <w:pStyle w:val="a6"/>
        <w:numPr>
          <w:ilvl w:val="0"/>
          <w:numId w:val="29"/>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Вызвать медицинского работника учебного заведения для определения по видимым признакам состояния одурманивания у подростка. </w:t>
      </w:r>
    </w:p>
    <w:p w:rsidR="00BC0E8A" w:rsidRPr="003C393D" w:rsidRDefault="00FB78D4" w:rsidP="003C393D">
      <w:pPr>
        <w:pStyle w:val="a6"/>
        <w:numPr>
          <w:ilvl w:val="0"/>
          <w:numId w:val="29"/>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В случае, когда состояние ребенка расценено как состояние наркотического опьянения, незамедлительно известить о случившемся родителей или законных представителей. </w:t>
      </w:r>
    </w:p>
    <w:p w:rsidR="00BC0E8A" w:rsidRPr="003C393D" w:rsidRDefault="00FB78D4" w:rsidP="003C393D">
      <w:pPr>
        <w:pStyle w:val="a6"/>
        <w:numPr>
          <w:ilvl w:val="0"/>
          <w:numId w:val="29"/>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Незамедлительно поставить в известность руководство образовательной организации. </w:t>
      </w:r>
    </w:p>
    <w:p w:rsidR="00BC0E8A" w:rsidRPr="003C393D" w:rsidRDefault="00FB78D4" w:rsidP="003C393D">
      <w:pPr>
        <w:pStyle w:val="a6"/>
        <w:numPr>
          <w:ilvl w:val="0"/>
          <w:numId w:val="29"/>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Удалить обучающегося из класса и по возможности изолировать его от остальных обучающихся до приезда родителей или законных представителей. Нецелесообразно проведение немедленного разбирательства о причинах и обстоятельствах употребления токсических веществ. </w:t>
      </w:r>
    </w:p>
    <w:p w:rsidR="00BC0E8A" w:rsidRPr="003C393D" w:rsidRDefault="00FB78D4" w:rsidP="003C393D">
      <w:pPr>
        <w:pStyle w:val="a6"/>
        <w:numPr>
          <w:ilvl w:val="0"/>
          <w:numId w:val="29"/>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В случае передозировки наркотическими веществами или общего ухудшения состояния здоровья несовершеннолетнего незамедлительно вызвать бригаду врачей скорой медицинской помощи (освидетельствовать несовершеннолетнего на состояние наркотического опьянения в государственном медицинском учреждении возможно только с согласия и в присутствии родителей или законных представителей). </w:t>
      </w:r>
    </w:p>
    <w:p w:rsidR="00BC0E8A" w:rsidRPr="003C393D" w:rsidRDefault="00FB78D4" w:rsidP="003C393D">
      <w:pPr>
        <w:pStyle w:val="a6"/>
        <w:numPr>
          <w:ilvl w:val="0"/>
          <w:numId w:val="29"/>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При совершении подростком хулиганских действий прибегнуть к помощи сотрудников правоохранительных органов. </w:t>
      </w:r>
    </w:p>
    <w:p w:rsidR="00BC0E8A" w:rsidRPr="003C393D" w:rsidRDefault="00FB78D4" w:rsidP="003C393D">
      <w:pPr>
        <w:pStyle w:val="a6"/>
        <w:numPr>
          <w:ilvl w:val="0"/>
          <w:numId w:val="29"/>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Пригласить инспектора подразделения по делам несовершеннолетних для составления протокола об административном правонарушении. </w:t>
      </w:r>
    </w:p>
    <w:p w:rsidR="00BC0E8A" w:rsidRPr="003C393D" w:rsidRDefault="00FB78D4" w:rsidP="003C393D">
      <w:pPr>
        <w:pStyle w:val="a6"/>
        <w:numPr>
          <w:ilvl w:val="0"/>
          <w:numId w:val="29"/>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Информировать родителей о государственных медицинских учреждениях, оказывающих квалифицированную наркологическую помощь несовершеннолетним. </w:t>
      </w:r>
    </w:p>
    <w:p w:rsidR="00BC0E8A" w:rsidRPr="003C393D" w:rsidRDefault="00FB78D4" w:rsidP="003C393D">
      <w:pPr>
        <w:pStyle w:val="a6"/>
        <w:numPr>
          <w:ilvl w:val="0"/>
          <w:numId w:val="29"/>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lastRenderedPageBreak/>
        <w:t xml:space="preserve">Учащиеся, которые замечены в случаях употребления </w:t>
      </w:r>
      <w:proofErr w:type="spellStart"/>
      <w:r w:rsidRPr="003C393D">
        <w:rPr>
          <w:rFonts w:ascii="Times New Roman" w:hAnsi="Times New Roman"/>
          <w:sz w:val="24"/>
          <w:szCs w:val="24"/>
          <w:lang w:val="ru-RU"/>
        </w:rPr>
        <w:t>психоактивных</w:t>
      </w:r>
      <w:proofErr w:type="spellEnd"/>
      <w:r w:rsidRPr="003C393D">
        <w:rPr>
          <w:rFonts w:ascii="Times New Roman" w:hAnsi="Times New Roman"/>
          <w:sz w:val="24"/>
          <w:szCs w:val="24"/>
          <w:lang w:val="ru-RU"/>
        </w:rPr>
        <w:t xml:space="preserve"> веществ, должны быть по согласованию со школьным врачом поставлены на </w:t>
      </w:r>
      <w:proofErr w:type="spellStart"/>
      <w:r w:rsidRPr="003C393D">
        <w:rPr>
          <w:rFonts w:ascii="Times New Roman" w:hAnsi="Times New Roman"/>
          <w:sz w:val="24"/>
          <w:szCs w:val="24"/>
          <w:lang w:val="ru-RU"/>
        </w:rPr>
        <w:t>внутришкольный</w:t>
      </w:r>
      <w:proofErr w:type="spellEnd"/>
      <w:r w:rsidRPr="003C393D">
        <w:rPr>
          <w:rFonts w:ascii="Times New Roman" w:hAnsi="Times New Roman"/>
          <w:sz w:val="24"/>
          <w:szCs w:val="24"/>
          <w:lang w:val="ru-RU"/>
        </w:rPr>
        <w:t xml:space="preserve"> учет. </w:t>
      </w:r>
    </w:p>
    <w:p w:rsidR="00BC0E8A" w:rsidRPr="003C393D" w:rsidRDefault="00FB78D4" w:rsidP="003C393D">
      <w:pPr>
        <w:pStyle w:val="a6"/>
        <w:numPr>
          <w:ilvl w:val="0"/>
          <w:numId w:val="29"/>
        </w:numPr>
        <w:tabs>
          <w:tab w:val="left" w:pos="993"/>
          <w:tab w:val="left" w:pos="1134"/>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О каждом выявленном факте потребления </w:t>
      </w:r>
      <w:proofErr w:type="gramStart"/>
      <w:r w:rsidRPr="003C393D">
        <w:rPr>
          <w:rFonts w:ascii="Times New Roman" w:hAnsi="Times New Roman"/>
          <w:sz w:val="24"/>
          <w:szCs w:val="24"/>
          <w:lang w:val="ru-RU"/>
        </w:rPr>
        <w:t>обучающимися</w:t>
      </w:r>
      <w:proofErr w:type="gramEnd"/>
      <w:r w:rsidRPr="003C393D">
        <w:rPr>
          <w:rFonts w:ascii="Times New Roman" w:hAnsi="Times New Roman"/>
          <w:sz w:val="24"/>
          <w:szCs w:val="24"/>
          <w:lang w:val="ru-RU"/>
        </w:rPr>
        <w:t xml:space="preserve"> наркотических средств или психотропных веществ сообщать в органы внутренних дел и (или) территориальные органы Федеральной службы Российской Федерации по контролю за оборотом наркотиков. </w:t>
      </w:r>
    </w:p>
    <w:p w:rsidR="00BC0E8A" w:rsidRPr="003C393D" w:rsidRDefault="00BC0E8A" w:rsidP="003C393D">
      <w:pPr>
        <w:pStyle w:val="a6"/>
        <w:ind w:firstLine="709"/>
        <w:jc w:val="both"/>
        <w:rPr>
          <w:rFonts w:ascii="Times New Roman" w:hAnsi="Times New Roman"/>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71501E" w:rsidRDefault="0071501E" w:rsidP="00C274D2">
      <w:pPr>
        <w:widowControl w:val="0"/>
        <w:overflowPunct w:val="0"/>
        <w:autoSpaceDE w:val="0"/>
        <w:autoSpaceDN w:val="0"/>
        <w:adjustRightInd w:val="0"/>
        <w:spacing w:after="0" w:line="214" w:lineRule="auto"/>
        <w:ind w:right="7"/>
        <w:jc w:val="center"/>
        <w:rPr>
          <w:rFonts w:ascii="Times New Roman" w:hAnsi="Times New Roman"/>
          <w:b/>
          <w:bCs/>
          <w:sz w:val="24"/>
          <w:szCs w:val="24"/>
          <w:lang w:val="ru-RU"/>
        </w:rPr>
      </w:pPr>
    </w:p>
    <w:p w:rsidR="00BC0E8A" w:rsidRPr="00693169" w:rsidRDefault="00FB78D4" w:rsidP="00C274D2">
      <w:pPr>
        <w:widowControl w:val="0"/>
        <w:overflowPunct w:val="0"/>
        <w:autoSpaceDE w:val="0"/>
        <w:autoSpaceDN w:val="0"/>
        <w:adjustRightInd w:val="0"/>
        <w:spacing w:after="0" w:line="214" w:lineRule="auto"/>
        <w:ind w:right="7"/>
        <w:jc w:val="center"/>
        <w:rPr>
          <w:rFonts w:ascii="Times New Roman" w:hAnsi="Times New Roman"/>
          <w:sz w:val="24"/>
          <w:szCs w:val="24"/>
          <w:lang w:val="ru-RU"/>
        </w:rPr>
      </w:pPr>
      <w:r w:rsidRPr="00693169">
        <w:rPr>
          <w:rFonts w:ascii="Times New Roman" w:hAnsi="Times New Roman"/>
          <w:b/>
          <w:bCs/>
          <w:sz w:val="24"/>
          <w:szCs w:val="24"/>
          <w:lang w:val="ru-RU"/>
        </w:rPr>
        <w:lastRenderedPageBreak/>
        <w:t>Рекомендуемые действия при выявлении несовершеннолетнего, находящегося в состоянии острого отравления наркотическими веществами (психотропными, одурманив</w:t>
      </w:r>
      <w:bookmarkStart w:id="1" w:name="_GoBack"/>
      <w:bookmarkEnd w:id="1"/>
      <w:r w:rsidRPr="00693169">
        <w:rPr>
          <w:rFonts w:ascii="Times New Roman" w:hAnsi="Times New Roman"/>
          <w:b/>
          <w:bCs/>
          <w:sz w:val="24"/>
          <w:szCs w:val="24"/>
          <w:lang w:val="ru-RU"/>
        </w:rPr>
        <w:t>ающими):</w:t>
      </w:r>
    </w:p>
    <w:p w:rsidR="00BC0E8A" w:rsidRPr="00693169" w:rsidRDefault="00BC0E8A">
      <w:pPr>
        <w:widowControl w:val="0"/>
        <w:autoSpaceDE w:val="0"/>
        <w:autoSpaceDN w:val="0"/>
        <w:adjustRightInd w:val="0"/>
        <w:spacing w:after="0" w:line="253" w:lineRule="exact"/>
        <w:rPr>
          <w:rFonts w:ascii="Times New Roman" w:hAnsi="Times New Roman"/>
          <w:sz w:val="24"/>
          <w:szCs w:val="24"/>
          <w:lang w:val="ru-RU"/>
        </w:rPr>
      </w:pPr>
    </w:p>
    <w:p w:rsidR="00BC0E8A" w:rsidRPr="003C393D" w:rsidRDefault="00FB78D4" w:rsidP="006220B3">
      <w:pPr>
        <w:pStyle w:val="a6"/>
        <w:tabs>
          <w:tab w:val="left" w:pos="993"/>
        </w:tabs>
        <w:ind w:firstLine="709"/>
        <w:jc w:val="both"/>
        <w:rPr>
          <w:rFonts w:ascii="Times New Roman" w:hAnsi="Times New Roman"/>
          <w:sz w:val="24"/>
          <w:szCs w:val="24"/>
          <w:lang w:val="ru-RU"/>
        </w:rPr>
      </w:pPr>
      <w:r w:rsidRPr="006220B3">
        <w:rPr>
          <w:rFonts w:ascii="Times New Roman" w:hAnsi="Times New Roman"/>
          <w:b/>
          <w:sz w:val="24"/>
          <w:szCs w:val="24"/>
          <w:lang w:val="ru-RU"/>
        </w:rPr>
        <w:t>Признаками острого отравления</w:t>
      </w:r>
      <w:r w:rsidRPr="003C393D">
        <w:rPr>
          <w:rFonts w:ascii="Times New Roman" w:hAnsi="Times New Roman"/>
          <w:sz w:val="24"/>
          <w:szCs w:val="24"/>
          <w:lang w:val="ru-RU"/>
        </w:rPr>
        <w:t xml:space="preserve"> являются: потеря сознания, резкая бледность, неглубокое и редкое дыхание, плохо прощупывающийся пульс, отсутствие реакции на раздражители, рвота.</w:t>
      </w:r>
    </w:p>
    <w:p w:rsidR="006220B3" w:rsidRDefault="00FB78D4" w:rsidP="006220B3">
      <w:pPr>
        <w:pStyle w:val="a6"/>
        <w:tabs>
          <w:tab w:val="left" w:pos="993"/>
        </w:tabs>
        <w:ind w:firstLine="709"/>
        <w:jc w:val="both"/>
        <w:rPr>
          <w:rFonts w:ascii="Times New Roman" w:hAnsi="Times New Roman"/>
          <w:sz w:val="24"/>
          <w:szCs w:val="24"/>
          <w:lang w:val="ru-RU"/>
        </w:rPr>
      </w:pPr>
      <w:r w:rsidRPr="006220B3">
        <w:rPr>
          <w:rFonts w:ascii="Times New Roman" w:hAnsi="Times New Roman"/>
          <w:b/>
          <w:sz w:val="24"/>
          <w:szCs w:val="24"/>
          <w:lang w:val="ru-RU"/>
        </w:rPr>
        <w:t>При остром отравлении</w:t>
      </w:r>
      <w:r w:rsidRPr="003C393D">
        <w:rPr>
          <w:rFonts w:ascii="Times New Roman" w:hAnsi="Times New Roman"/>
          <w:sz w:val="24"/>
          <w:szCs w:val="24"/>
          <w:lang w:val="ru-RU"/>
        </w:rPr>
        <w:t xml:space="preserve"> важно вовремя оказать первую помощь и </w:t>
      </w:r>
      <w:r w:rsidRPr="003C393D">
        <w:rPr>
          <w:rFonts w:ascii="Times New Roman" w:hAnsi="Times New Roman"/>
          <w:b/>
          <w:bCs/>
          <w:sz w:val="24"/>
          <w:szCs w:val="24"/>
          <w:lang w:val="ru-RU"/>
        </w:rPr>
        <w:t>вызвать скорую медицинскую помощь!</w:t>
      </w:r>
      <w:r w:rsidRPr="003C393D">
        <w:rPr>
          <w:rFonts w:ascii="Times New Roman" w:hAnsi="Times New Roman"/>
          <w:sz w:val="24"/>
          <w:szCs w:val="24"/>
          <w:lang w:val="ru-RU"/>
        </w:rPr>
        <w:t xml:space="preserve"> </w:t>
      </w:r>
    </w:p>
    <w:p w:rsidR="006220B3" w:rsidRDefault="006220B3" w:rsidP="006220B3">
      <w:pPr>
        <w:pStyle w:val="a6"/>
        <w:tabs>
          <w:tab w:val="left" w:pos="993"/>
        </w:tabs>
        <w:jc w:val="both"/>
        <w:rPr>
          <w:rFonts w:ascii="Times New Roman" w:hAnsi="Times New Roman"/>
          <w:sz w:val="24"/>
          <w:szCs w:val="24"/>
          <w:lang w:val="ru-RU"/>
        </w:rPr>
      </w:pPr>
    </w:p>
    <w:p w:rsidR="00BC0E8A" w:rsidRPr="006220B3" w:rsidRDefault="00FB78D4" w:rsidP="006220B3">
      <w:pPr>
        <w:pStyle w:val="a6"/>
        <w:tabs>
          <w:tab w:val="left" w:pos="993"/>
        </w:tabs>
        <w:jc w:val="center"/>
        <w:rPr>
          <w:rFonts w:ascii="Times New Roman" w:hAnsi="Times New Roman"/>
          <w:b/>
          <w:i/>
          <w:sz w:val="24"/>
          <w:szCs w:val="24"/>
          <w:lang w:val="ru-RU"/>
        </w:rPr>
      </w:pPr>
      <w:r w:rsidRPr="006220B3">
        <w:rPr>
          <w:rFonts w:ascii="Times New Roman" w:hAnsi="Times New Roman"/>
          <w:b/>
          <w:i/>
          <w:sz w:val="24"/>
          <w:szCs w:val="24"/>
          <w:lang w:val="ru-RU"/>
        </w:rPr>
        <w:t>Этапы оказания первой помощи при отравлении наркотическими веществами (психотропными, одурманивающими):</w:t>
      </w:r>
    </w:p>
    <w:p w:rsidR="006220B3" w:rsidRPr="006220B3" w:rsidRDefault="006220B3" w:rsidP="006220B3">
      <w:pPr>
        <w:pStyle w:val="a6"/>
        <w:tabs>
          <w:tab w:val="left" w:pos="993"/>
        </w:tabs>
        <w:jc w:val="center"/>
        <w:rPr>
          <w:rFonts w:ascii="Times New Roman" w:hAnsi="Times New Roman"/>
          <w:i/>
          <w:sz w:val="24"/>
          <w:szCs w:val="24"/>
          <w:lang w:val="ru-RU"/>
        </w:rPr>
      </w:pPr>
    </w:p>
    <w:p w:rsidR="00BC0E8A" w:rsidRPr="003C393D" w:rsidRDefault="00FB78D4" w:rsidP="003C393D">
      <w:pPr>
        <w:pStyle w:val="a6"/>
        <w:numPr>
          <w:ilvl w:val="0"/>
          <w:numId w:val="30"/>
        </w:numPr>
        <w:tabs>
          <w:tab w:val="left" w:pos="993"/>
        </w:tabs>
        <w:ind w:left="0" w:firstLine="709"/>
        <w:jc w:val="both"/>
        <w:rPr>
          <w:rFonts w:ascii="Times New Roman" w:hAnsi="Times New Roman"/>
          <w:sz w:val="24"/>
          <w:szCs w:val="24"/>
        </w:rPr>
      </w:pPr>
      <w:proofErr w:type="spellStart"/>
      <w:r w:rsidRPr="003C393D">
        <w:rPr>
          <w:rFonts w:ascii="Times New Roman" w:hAnsi="Times New Roman"/>
          <w:sz w:val="24"/>
          <w:szCs w:val="24"/>
        </w:rPr>
        <w:t>Вызвать</w:t>
      </w:r>
      <w:proofErr w:type="spellEnd"/>
      <w:r w:rsidRPr="003C393D">
        <w:rPr>
          <w:rFonts w:ascii="Times New Roman" w:hAnsi="Times New Roman"/>
          <w:sz w:val="24"/>
          <w:szCs w:val="24"/>
        </w:rPr>
        <w:t xml:space="preserve"> </w:t>
      </w:r>
      <w:proofErr w:type="spellStart"/>
      <w:r w:rsidRPr="003C393D">
        <w:rPr>
          <w:rFonts w:ascii="Times New Roman" w:hAnsi="Times New Roman"/>
          <w:sz w:val="24"/>
          <w:szCs w:val="24"/>
        </w:rPr>
        <w:t>скорую</w:t>
      </w:r>
      <w:proofErr w:type="spellEnd"/>
      <w:r w:rsidRPr="003C393D">
        <w:rPr>
          <w:rFonts w:ascii="Times New Roman" w:hAnsi="Times New Roman"/>
          <w:sz w:val="24"/>
          <w:szCs w:val="24"/>
        </w:rPr>
        <w:t xml:space="preserve"> </w:t>
      </w:r>
      <w:proofErr w:type="spellStart"/>
      <w:r w:rsidRPr="003C393D">
        <w:rPr>
          <w:rFonts w:ascii="Times New Roman" w:hAnsi="Times New Roman"/>
          <w:sz w:val="24"/>
          <w:szCs w:val="24"/>
        </w:rPr>
        <w:t>медицинскую</w:t>
      </w:r>
      <w:proofErr w:type="spellEnd"/>
      <w:r w:rsidRPr="003C393D">
        <w:rPr>
          <w:rFonts w:ascii="Times New Roman" w:hAnsi="Times New Roman"/>
          <w:sz w:val="24"/>
          <w:szCs w:val="24"/>
        </w:rPr>
        <w:t xml:space="preserve"> </w:t>
      </w:r>
      <w:proofErr w:type="spellStart"/>
      <w:r w:rsidRPr="003C393D">
        <w:rPr>
          <w:rFonts w:ascii="Times New Roman" w:hAnsi="Times New Roman"/>
          <w:sz w:val="24"/>
          <w:szCs w:val="24"/>
        </w:rPr>
        <w:t>помощь</w:t>
      </w:r>
      <w:proofErr w:type="spellEnd"/>
      <w:r w:rsidRPr="003C393D">
        <w:rPr>
          <w:rFonts w:ascii="Times New Roman" w:hAnsi="Times New Roman"/>
          <w:sz w:val="24"/>
          <w:szCs w:val="24"/>
        </w:rPr>
        <w:t xml:space="preserve">. </w:t>
      </w:r>
    </w:p>
    <w:p w:rsidR="00BC0E8A" w:rsidRPr="003C393D" w:rsidRDefault="00FB78D4" w:rsidP="003C393D">
      <w:pPr>
        <w:pStyle w:val="a6"/>
        <w:numPr>
          <w:ilvl w:val="0"/>
          <w:numId w:val="30"/>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Уложить пострадавшего с приподнятой верхней половиной туловища и повернутой на бок головой. </w:t>
      </w:r>
    </w:p>
    <w:p w:rsidR="00BC0E8A" w:rsidRPr="003C393D" w:rsidRDefault="00FB78D4" w:rsidP="003C393D">
      <w:pPr>
        <w:pStyle w:val="a6"/>
        <w:numPr>
          <w:ilvl w:val="0"/>
          <w:numId w:val="30"/>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Очистить дыхательные пути от слизи и рвотных масс. </w:t>
      </w:r>
    </w:p>
    <w:p w:rsidR="00BC0E8A" w:rsidRPr="003C393D" w:rsidRDefault="00FB78D4" w:rsidP="003C393D">
      <w:pPr>
        <w:pStyle w:val="a6"/>
        <w:numPr>
          <w:ilvl w:val="0"/>
          <w:numId w:val="30"/>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Тщательно осмотреть состояния кожных покровов. </w:t>
      </w:r>
    </w:p>
    <w:p w:rsidR="00BC0E8A" w:rsidRPr="003C393D" w:rsidRDefault="00FB78D4" w:rsidP="003C393D">
      <w:pPr>
        <w:pStyle w:val="a6"/>
        <w:numPr>
          <w:ilvl w:val="0"/>
          <w:numId w:val="30"/>
        </w:numPr>
        <w:tabs>
          <w:tab w:val="left" w:pos="993"/>
        </w:tabs>
        <w:ind w:left="0" w:firstLine="709"/>
        <w:jc w:val="both"/>
        <w:rPr>
          <w:rFonts w:ascii="Times New Roman" w:hAnsi="Times New Roman"/>
          <w:sz w:val="24"/>
          <w:szCs w:val="24"/>
          <w:lang w:val="ru-RU"/>
        </w:rPr>
      </w:pPr>
      <w:bookmarkStart w:id="2" w:name="page9"/>
      <w:bookmarkEnd w:id="2"/>
      <w:r w:rsidRPr="003C393D">
        <w:rPr>
          <w:rFonts w:ascii="Times New Roman" w:hAnsi="Times New Roman"/>
          <w:sz w:val="24"/>
          <w:szCs w:val="24"/>
          <w:lang w:val="ru-RU"/>
        </w:rPr>
        <w:t xml:space="preserve">Следить за характером дыхания до прибытия врача. </w:t>
      </w:r>
    </w:p>
    <w:p w:rsidR="00BC0E8A" w:rsidRPr="003C393D" w:rsidRDefault="00FB78D4" w:rsidP="003C393D">
      <w:pPr>
        <w:pStyle w:val="a6"/>
        <w:numPr>
          <w:ilvl w:val="0"/>
          <w:numId w:val="30"/>
        </w:numPr>
        <w:tabs>
          <w:tab w:val="left" w:pos="993"/>
        </w:tabs>
        <w:ind w:left="0" w:firstLine="709"/>
        <w:jc w:val="both"/>
        <w:rPr>
          <w:rFonts w:ascii="Times New Roman" w:hAnsi="Times New Roman"/>
          <w:sz w:val="24"/>
          <w:szCs w:val="24"/>
          <w:lang w:val="ru-RU"/>
        </w:rPr>
      </w:pPr>
      <w:r w:rsidRPr="003C393D">
        <w:rPr>
          <w:rFonts w:ascii="Times New Roman" w:hAnsi="Times New Roman"/>
          <w:sz w:val="24"/>
          <w:szCs w:val="24"/>
          <w:lang w:val="ru-RU"/>
        </w:rPr>
        <w:t xml:space="preserve">При частоте дыхательных движений меньше 8-10 раз </w:t>
      </w:r>
      <w:r w:rsidR="00605958">
        <w:rPr>
          <w:rFonts w:ascii="Times New Roman" w:hAnsi="Times New Roman"/>
          <w:sz w:val="24"/>
          <w:szCs w:val="24"/>
          <w:lang w:val="ru-RU"/>
        </w:rPr>
        <w:br/>
      </w:r>
      <w:r w:rsidRPr="003C393D">
        <w:rPr>
          <w:rFonts w:ascii="Times New Roman" w:hAnsi="Times New Roman"/>
          <w:sz w:val="24"/>
          <w:szCs w:val="24"/>
          <w:lang w:val="ru-RU"/>
        </w:rPr>
        <w:t xml:space="preserve">в 1 минуту – искусственное дыхание «изо рта в рот». </w:t>
      </w:r>
    </w:p>
    <w:p w:rsidR="00BC0E8A" w:rsidRPr="00693169" w:rsidRDefault="00BC0E8A">
      <w:pPr>
        <w:widowControl w:val="0"/>
        <w:autoSpaceDE w:val="0"/>
        <w:autoSpaceDN w:val="0"/>
        <w:adjustRightInd w:val="0"/>
        <w:spacing w:after="0" w:line="238" w:lineRule="exact"/>
        <w:rPr>
          <w:rFonts w:ascii="Times New Roman" w:hAnsi="Times New Roman"/>
          <w:sz w:val="24"/>
          <w:szCs w:val="24"/>
          <w:lang w:val="ru-RU"/>
        </w:rPr>
      </w:pPr>
    </w:p>
    <w:p w:rsidR="00BC0E8A" w:rsidRPr="00FC6529" w:rsidRDefault="00FB78D4" w:rsidP="00FC6529">
      <w:pPr>
        <w:pStyle w:val="a6"/>
        <w:ind w:firstLine="709"/>
        <w:jc w:val="both"/>
        <w:rPr>
          <w:rFonts w:ascii="Times New Roman" w:hAnsi="Times New Roman"/>
          <w:b/>
          <w:i/>
          <w:sz w:val="24"/>
          <w:szCs w:val="24"/>
          <w:lang w:val="ru-RU"/>
        </w:rPr>
      </w:pPr>
      <w:r w:rsidRPr="00FC6529">
        <w:rPr>
          <w:rFonts w:ascii="Times New Roman" w:hAnsi="Times New Roman"/>
          <w:b/>
          <w:i/>
          <w:sz w:val="24"/>
          <w:szCs w:val="24"/>
          <w:lang w:val="ru-RU"/>
        </w:rPr>
        <w:t xml:space="preserve">2 этап. Комплексное сопровождение несовершеннолетних, употребляющих </w:t>
      </w:r>
      <w:proofErr w:type="spellStart"/>
      <w:r w:rsidRPr="00FC6529">
        <w:rPr>
          <w:rFonts w:ascii="Times New Roman" w:hAnsi="Times New Roman"/>
          <w:b/>
          <w:i/>
          <w:sz w:val="24"/>
          <w:szCs w:val="24"/>
          <w:lang w:val="ru-RU"/>
        </w:rPr>
        <w:t>психоактивные</w:t>
      </w:r>
      <w:proofErr w:type="spellEnd"/>
      <w:r w:rsidRPr="00FC6529">
        <w:rPr>
          <w:rFonts w:ascii="Times New Roman" w:hAnsi="Times New Roman"/>
          <w:b/>
          <w:i/>
          <w:sz w:val="24"/>
          <w:szCs w:val="24"/>
          <w:lang w:val="ru-RU"/>
        </w:rPr>
        <w:t xml:space="preserve"> и наркотические веществ</w:t>
      </w:r>
      <w:r w:rsidR="006220B3">
        <w:rPr>
          <w:rFonts w:ascii="Times New Roman" w:hAnsi="Times New Roman"/>
          <w:b/>
          <w:i/>
          <w:sz w:val="24"/>
          <w:szCs w:val="24"/>
          <w:lang w:val="ru-RU"/>
        </w:rPr>
        <w:t>а</w:t>
      </w:r>
      <w:r w:rsidRPr="00FC6529">
        <w:rPr>
          <w:rFonts w:ascii="Times New Roman" w:hAnsi="Times New Roman"/>
          <w:b/>
          <w:i/>
          <w:sz w:val="24"/>
          <w:szCs w:val="24"/>
          <w:lang w:val="ru-RU"/>
        </w:rPr>
        <w:t>.</w:t>
      </w:r>
    </w:p>
    <w:p w:rsidR="00BC0E8A" w:rsidRPr="00FC6529" w:rsidRDefault="00BC0E8A" w:rsidP="00FC6529">
      <w:pPr>
        <w:pStyle w:val="a6"/>
        <w:ind w:firstLine="709"/>
        <w:jc w:val="both"/>
        <w:rPr>
          <w:rFonts w:ascii="Times New Roman" w:hAnsi="Times New Roman"/>
          <w:sz w:val="24"/>
          <w:szCs w:val="24"/>
          <w:lang w:val="ru-RU"/>
        </w:rPr>
      </w:pPr>
    </w:p>
    <w:p w:rsidR="00BC0E8A" w:rsidRDefault="00FB78D4" w:rsidP="00FC6529">
      <w:pPr>
        <w:pStyle w:val="a6"/>
        <w:ind w:firstLine="709"/>
        <w:jc w:val="both"/>
        <w:rPr>
          <w:rFonts w:ascii="Times New Roman" w:hAnsi="Times New Roman"/>
          <w:sz w:val="24"/>
          <w:szCs w:val="24"/>
          <w:u w:val="single"/>
          <w:lang w:val="ru-RU"/>
        </w:rPr>
      </w:pPr>
      <w:r w:rsidRPr="00FC6529">
        <w:rPr>
          <w:rFonts w:ascii="Times New Roman" w:hAnsi="Times New Roman"/>
          <w:sz w:val="24"/>
          <w:szCs w:val="24"/>
          <w:u w:val="single"/>
          <w:lang w:val="ru-RU"/>
        </w:rPr>
        <w:t>2.1. Органы образования:</w:t>
      </w:r>
    </w:p>
    <w:p w:rsidR="00BC0E8A" w:rsidRPr="00FC6529" w:rsidRDefault="00FB78D4" w:rsidP="00FC6529">
      <w:pPr>
        <w:pStyle w:val="a6"/>
        <w:numPr>
          <w:ilvl w:val="0"/>
          <w:numId w:val="32"/>
        </w:numPr>
        <w:tabs>
          <w:tab w:val="left" w:pos="1134"/>
        </w:tabs>
        <w:ind w:left="0" w:firstLine="851"/>
        <w:jc w:val="both"/>
        <w:rPr>
          <w:rFonts w:ascii="Times New Roman" w:hAnsi="Times New Roman"/>
          <w:sz w:val="24"/>
          <w:szCs w:val="24"/>
          <w:lang w:val="ru-RU"/>
        </w:rPr>
      </w:pPr>
      <w:r w:rsidRPr="00FC6529">
        <w:rPr>
          <w:rFonts w:ascii="Times New Roman" w:hAnsi="Times New Roman"/>
          <w:sz w:val="24"/>
          <w:szCs w:val="24"/>
          <w:lang w:val="ru-RU"/>
        </w:rPr>
        <w:t xml:space="preserve">Создают условия для проведения на регулярной основе мониторинга распространенности употребления наркотических и психотропных средств в целях систематического анализа и </w:t>
      </w:r>
      <w:proofErr w:type="gramStart"/>
      <w:r w:rsidRPr="00FC6529">
        <w:rPr>
          <w:rFonts w:ascii="Times New Roman" w:hAnsi="Times New Roman"/>
          <w:sz w:val="24"/>
          <w:szCs w:val="24"/>
          <w:lang w:val="ru-RU"/>
        </w:rPr>
        <w:t>принятия</w:t>
      </w:r>
      <w:proofErr w:type="gramEnd"/>
      <w:r w:rsidRPr="00FC6529">
        <w:rPr>
          <w:rFonts w:ascii="Times New Roman" w:hAnsi="Times New Roman"/>
          <w:sz w:val="24"/>
          <w:szCs w:val="24"/>
          <w:lang w:val="ru-RU"/>
        </w:rPr>
        <w:t xml:space="preserve"> профилактических мер.</w:t>
      </w:r>
    </w:p>
    <w:p w:rsidR="00BC0E8A" w:rsidRPr="00FC6529" w:rsidRDefault="00FB78D4" w:rsidP="00FC6529">
      <w:pPr>
        <w:pStyle w:val="a6"/>
        <w:numPr>
          <w:ilvl w:val="0"/>
          <w:numId w:val="32"/>
        </w:numPr>
        <w:tabs>
          <w:tab w:val="left" w:pos="1134"/>
        </w:tabs>
        <w:ind w:left="0" w:firstLine="851"/>
        <w:jc w:val="both"/>
        <w:rPr>
          <w:rFonts w:ascii="Times New Roman" w:hAnsi="Times New Roman"/>
          <w:sz w:val="24"/>
          <w:szCs w:val="24"/>
          <w:lang w:val="ru-RU"/>
        </w:rPr>
      </w:pPr>
      <w:r w:rsidRPr="00FC6529">
        <w:rPr>
          <w:rFonts w:ascii="Times New Roman" w:hAnsi="Times New Roman"/>
          <w:sz w:val="24"/>
          <w:szCs w:val="24"/>
          <w:lang w:val="ru-RU"/>
        </w:rPr>
        <w:t>Принимают меры по обеспечению занятости детей и подростков, склонных к употреблению наркотических средств и психотропных веществ, организации их летнего отдыха и досуга.</w:t>
      </w:r>
    </w:p>
    <w:p w:rsidR="00BC0E8A" w:rsidRPr="00FC6529" w:rsidRDefault="00FB78D4" w:rsidP="00FC6529">
      <w:pPr>
        <w:pStyle w:val="a6"/>
        <w:numPr>
          <w:ilvl w:val="0"/>
          <w:numId w:val="32"/>
        </w:numPr>
        <w:tabs>
          <w:tab w:val="left" w:pos="1134"/>
        </w:tabs>
        <w:ind w:left="0" w:firstLine="851"/>
        <w:jc w:val="both"/>
        <w:rPr>
          <w:rFonts w:ascii="Times New Roman" w:hAnsi="Times New Roman"/>
          <w:sz w:val="24"/>
          <w:szCs w:val="24"/>
          <w:lang w:val="ru-RU"/>
        </w:rPr>
      </w:pPr>
      <w:r w:rsidRPr="00FC6529">
        <w:rPr>
          <w:rFonts w:ascii="Times New Roman" w:hAnsi="Times New Roman"/>
          <w:sz w:val="24"/>
          <w:szCs w:val="24"/>
          <w:lang w:val="ru-RU"/>
        </w:rPr>
        <w:lastRenderedPageBreak/>
        <w:t>Организуют учет несовершеннолетних, употребляющих наркотически средства и психотропные вещества.</w:t>
      </w:r>
    </w:p>
    <w:p w:rsidR="00BC0E8A" w:rsidRPr="00FC6529" w:rsidRDefault="00FB78D4" w:rsidP="00FC6529">
      <w:pPr>
        <w:pStyle w:val="a6"/>
        <w:numPr>
          <w:ilvl w:val="0"/>
          <w:numId w:val="32"/>
        </w:numPr>
        <w:tabs>
          <w:tab w:val="left" w:pos="1134"/>
        </w:tabs>
        <w:ind w:left="0" w:firstLine="851"/>
        <w:jc w:val="both"/>
        <w:rPr>
          <w:rFonts w:ascii="Times New Roman" w:hAnsi="Times New Roman"/>
          <w:sz w:val="24"/>
          <w:szCs w:val="24"/>
          <w:lang w:val="ru-RU"/>
        </w:rPr>
      </w:pPr>
      <w:r w:rsidRPr="00FC6529">
        <w:rPr>
          <w:rFonts w:ascii="Times New Roman" w:hAnsi="Times New Roman"/>
          <w:sz w:val="24"/>
          <w:szCs w:val="24"/>
          <w:lang w:val="ru-RU"/>
        </w:rPr>
        <w:t>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 потребности в организации здорового образа жизни.</w:t>
      </w:r>
    </w:p>
    <w:p w:rsidR="006220B3" w:rsidRDefault="00FB78D4" w:rsidP="00FC6529">
      <w:pPr>
        <w:pStyle w:val="a6"/>
        <w:numPr>
          <w:ilvl w:val="0"/>
          <w:numId w:val="32"/>
        </w:numPr>
        <w:tabs>
          <w:tab w:val="left" w:pos="1134"/>
        </w:tabs>
        <w:ind w:left="0" w:firstLine="851"/>
        <w:jc w:val="both"/>
        <w:rPr>
          <w:rFonts w:ascii="Times New Roman" w:hAnsi="Times New Roman"/>
          <w:sz w:val="24"/>
          <w:szCs w:val="24"/>
          <w:lang w:val="ru-RU"/>
        </w:rPr>
      </w:pPr>
      <w:r w:rsidRPr="006220B3">
        <w:rPr>
          <w:rFonts w:ascii="Times New Roman" w:hAnsi="Times New Roman"/>
          <w:sz w:val="24"/>
          <w:szCs w:val="24"/>
          <w:lang w:val="ru-RU"/>
        </w:rPr>
        <w:t xml:space="preserve">Принимают меры по сохранению и развитию учреждений дополнительного образования детей, расширению видов </w:t>
      </w:r>
      <w:proofErr w:type="gramStart"/>
      <w:r w:rsidRPr="006220B3">
        <w:rPr>
          <w:rFonts w:ascii="Times New Roman" w:hAnsi="Times New Roman"/>
          <w:sz w:val="24"/>
          <w:szCs w:val="24"/>
          <w:lang w:val="ru-RU"/>
        </w:rPr>
        <w:t>занятий</w:t>
      </w:r>
      <w:proofErr w:type="gramEnd"/>
      <w:r w:rsidRPr="006220B3">
        <w:rPr>
          <w:rFonts w:ascii="Times New Roman" w:hAnsi="Times New Roman"/>
          <w:sz w:val="24"/>
          <w:szCs w:val="24"/>
          <w:lang w:val="ru-RU"/>
        </w:rPr>
        <w:t xml:space="preserve"> с целью организации занятости обучающихся с учетом их интересов, творческого развития и самореализации.</w:t>
      </w:r>
    </w:p>
    <w:p w:rsidR="002E2210" w:rsidRDefault="00FB78D4" w:rsidP="002E2210">
      <w:pPr>
        <w:pStyle w:val="a6"/>
        <w:numPr>
          <w:ilvl w:val="0"/>
          <w:numId w:val="32"/>
        </w:numPr>
        <w:tabs>
          <w:tab w:val="left" w:pos="1134"/>
        </w:tabs>
        <w:ind w:left="0" w:firstLine="851"/>
        <w:jc w:val="both"/>
        <w:rPr>
          <w:rFonts w:ascii="Times New Roman" w:hAnsi="Times New Roman"/>
          <w:sz w:val="24"/>
          <w:szCs w:val="24"/>
          <w:lang w:val="ru-RU"/>
        </w:rPr>
      </w:pPr>
      <w:r w:rsidRPr="006220B3">
        <w:rPr>
          <w:rFonts w:ascii="Times New Roman" w:hAnsi="Times New Roman"/>
          <w:sz w:val="24"/>
          <w:szCs w:val="24"/>
          <w:lang w:val="ru-RU"/>
        </w:rPr>
        <w:t xml:space="preserve">Принимают меры по созданию системы консультационной помощи специалистами различных ведомств, </w:t>
      </w:r>
      <w:r w:rsidR="002E2210">
        <w:rPr>
          <w:rFonts w:ascii="Times New Roman" w:hAnsi="Times New Roman"/>
          <w:sz w:val="24"/>
          <w:szCs w:val="24"/>
          <w:lang w:val="ru-RU"/>
        </w:rPr>
        <w:t>работающих с детьми и молодежью.</w:t>
      </w:r>
    </w:p>
    <w:p w:rsidR="00BC0E8A" w:rsidRPr="002E2210" w:rsidRDefault="00FB78D4" w:rsidP="002E2210">
      <w:pPr>
        <w:pStyle w:val="a6"/>
        <w:numPr>
          <w:ilvl w:val="0"/>
          <w:numId w:val="32"/>
        </w:numPr>
        <w:tabs>
          <w:tab w:val="left" w:pos="1134"/>
        </w:tabs>
        <w:ind w:left="0" w:firstLine="851"/>
        <w:jc w:val="both"/>
        <w:rPr>
          <w:rFonts w:ascii="Times New Roman" w:hAnsi="Times New Roman"/>
          <w:sz w:val="24"/>
          <w:szCs w:val="24"/>
          <w:lang w:val="ru-RU"/>
        </w:rPr>
      </w:pPr>
      <w:r w:rsidRPr="002E2210">
        <w:rPr>
          <w:rFonts w:ascii="Times New Roman" w:hAnsi="Times New Roman"/>
          <w:sz w:val="24"/>
          <w:szCs w:val="24"/>
          <w:lang w:val="ru-RU"/>
        </w:rPr>
        <w:t>Обеспечивают информирование работников образовательных организаций, обучающихся и родителей о негативных последствиях употребления наркотиков.</w:t>
      </w:r>
    </w:p>
    <w:p w:rsidR="00BC0E8A" w:rsidRPr="00FC6529" w:rsidRDefault="00FB78D4" w:rsidP="00FC6529">
      <w:pPr>
        <w:pStyle w:val="a6"/>
        <w:numPr>
          <w:ilvl w:val="0"/>
          <w:numId w:val="32"/>
        </w:numPr>
        <w:tabs>
          <w:tab w:val="left" w:pos="1134"/>
        </w:tabs>
        <w:ind w:left="0" w:firstLine="851"/>
        <w:jc w:val="both"/>
        <w:rPr>
          <w:rFonts w:ascii="Times New Roman" w:hAnsi="Times New Roman"/>
          <w:sz w:val="24"/>
          <w:szCs w:val="24"/>
          <w:lang w:val="ru-RU"/>
        </w:rPr>
      </w:pPr>
      <w:r w:rsidRPr="00FC6529">
        <w:rPr>
          <w:rFonts w:ascii="Times New Roman" w:hAnsi="Times New Roman"/>
          <w:sz w:val="24"/>
          <w:szCs w:val="24"/>
          <w:lang w:val="ru-RU"/>
        </w:rPr>
        <w:t>Организуют взаимодействие образовательных организаций, комиссий по делам несовершеннолетних и защите их прав, наркологической подростковой службы, органов внутренних дел, органов и учреждений социального обеспечения по вопросам профилактики употребления несовершеннолетними наркотических средств и психотропных веществ.</w:t>
      </w:r>
    </w:p>
    <w:p w:rsidR="00BC0E8A" w:rsidRPr="00FC6529" w:rsidRDefault="00BC0E8A" w:rsidP="00FC6529">
      <w:pPr>
        <w:pStyle w:val="a6"/>
        <w:tabs>
          <w:tab w:val="left" w:pos="1134"/>
        </w:tabs>
        <w:ind w:firstLine="851"/>
        <w:jc w:val="both"/>
        <w:rPr>
          <w:rFonts w:ascii="Times New Roman" w:hAnsi="Times New Roman"/>
          <w:sz w:val="24"/>
          <w:szCs w:val="24"/>
          <w:lang w:val="ru-RU"/>
        </w:rPr>
      </w:pPr>
    </w:p>
    <w:p w:rsidR="00BC0E8A" w:rsidRPr="00EB31D5" w:rsidRDefault="00FB78D4">
      <w:pPr>
        <w:widowControl w:val="0"/>
        <w:autoSpaceDE w:val="0"/>
        <w:autoSpaceDN w:val="0"/>
        <w:adjustRightInd w:val="0"/>
        <w:spacing w:after="0" w:line="240" w:lineRule="auto"/>
        <w:ind w:left="567"/>
        <w:rPr>
          <w:rFonts w:ascii="Times New Roman" w:hAnsi="Times New Roman"/>
          <w:sz w:val="24"/>
          <w:szCs w:val="24"/>
          <w:u w:val="single"/>
          <w:lang w:val="ru-RU"/>
        </w:rPr>
      </w:pPr>
      <w:r w:rsidRPr="00EB31D5">
        <w:rPr>
          <w:rFonts w:ascii="Times New Roman" w:hAnsi="Times New Roman"/>
          <w:bCs/>
          <w:iCs/>
          <w:sz w:val="24"/>
          <w:szCs w:val="24"/>
          <w:u w:val="single"/>
          <w:lang w:val="ru-RU"/>
        </w:rPr>
        <w:t>2.2. Образовательные организации: (</w:t>
      </w:r>
      <w:r w:rsidRPr="006220B3">
        <w:rPr>
          <w:rFonts w:ascii="Times New Roman" w:hAnsi="Times New Roman"/>
          <w:b/>
          <w:bCs/>
          <w:i/>
          <w:iCs/>
          <w:sz w:val="24"/>
          <w:szCs w:val="24"/>
          <w:u w:val="single"/>
          <w:lang w:val="ru-RU"/>
        </w:rPr>
        <w:t>схема</w:t>
      </w:r>
      <w:proofErr w:type="gramStart"/>
      <w:r w:rsidRPr="006220B3">
        <w:rPr>
          <w:rFonts w:ascii="Times New Roman" w:hAnsi="Times New Roman"/>
          <w:b/>
          <w:bCs/>
          <w:i/>
          <w:iCs/>
          <w:sz w:val="24"/>
          <w:szCs w:val="24"/>
          <w:u w:val="single"/>
          <w:lang w:val="ru-RU"/>
        </w:rPr>
        <w:t>1</w:t>
      </w:r>
      <w:proofErr w:type="gramEnd"/>
      <w:r w:rsidRPr="00EB31D5">
        <w:rPr>
          <w:rFonts w:ascii="Times New Roman" w:hAnsi="Times New Roman"/>
          <w:bCs/>
          <w:iCs/>
          <w:sz w:val="24"/>
          <w:szCs w:val="24"/>
          <w:u w:val="single"/>
          <w:lang w:val="ru-RU"/>
        </w:rPr>
        <w:t>)</w:t>
      </w:r>
    </w:p>
    <w:p w:rsidR="006220B3" w:rsidRPr="006220B3" w:rsidRDefault="006220B3" w:rsidP="00EB31D5">
      <w:pPr>
        <w:pStyle w:val="a6"/>
        <w:jc w:val="center"/>
        <w:rPr>
          <w:rFonts w:ascii="Times New Roman" w:hAnsi="Times New Roman"/>
          <w:b/>
          <w:i/>
          <w:sz w:val="16"/>
          <w:szCs w:val="16"/>
          <w:lang w:val="ru-RU"/>
        </w:rPr>
      </w:pPr>
    </w:p>
    <w:p w:rsidR="00BC0E8A" w:rsidRPr="00EB31D5" w:rsidRDefault="00FB78D4" w:rsidP="00EB31D5">
      <w:pPr>
        <w:pStyle w:val="a6"/>
        <w:jc w:val="center"/>
        <w:rPr>
          <w:rFonts w:ascii="Times New Roman" w:hAnsi="Times New Roman"/>
          <w:b/>
          <w:i/>
          <w:sz w:val="24"/>
          <w:szCs w:val="24"/>
          <w:lang w:val="ru-RU"/>
        </w:rPr>
      </w:pPr>
      <w:r w:rsidRPr="00EB31D5">
        <w:rPr>
          <w:rFonts w:ascii="Times New Roman" w:hAnsi="Times New Roman"/>
          <w:b/>
          <w:i/>
          <w:sz w:val="24"/>
          <w:szCs w:val="24"/>
          <w:lang w:val="ru-RU"/>
        </w:rPr>
        <w:t>мероприятия обще профилактической направленности</w:t>
      </w:r>
      <w:r w:rsidR="00EB31D5">
        <w:rPr>
          <w:rFonts w:ascii="Times New Roman" w:hAnsi="Times New Roman"/>
          <w:b/>
          <w:i/>
          <w:sz w:val="24"/>
          <w:szCs w:val="24"/>
          <w:lang w:val="ru-RU"/>
        </w:rPr>
        <w:t>:</w:t>
      </w:r>
    </w:p>
    <w:p w:rsidR="00BC0E8A" w:rsidRPr="00EB31D5" w:rsidRDefault="00EB31D5" w:rsidP="00EB31D5">
      <w:pPr>
        <w:pStyle w:val="a6"/>
        <w:numPr>
          <w:ilvl w:val="0"/>
          <w:numId w:val="35"/>
        </w:numPr>
        <w:tabs>
          <w:tab w:val="left" w:pos="993"/>
        </w:tabs>
        <w:ind w:left="0" w:firstLine="709"/>
        <w:jc w:val="both"/>
        <w:rPr>
          <w:rFonts w:ascii="Times New Roman" w:hAnsi="Times New Roman"/>
          <w:sz w:val="24"/>
          <w:szCs w:val="24"/>
          <w:lang w:val="ru-RU"/>
        </w:rPr>
      </w:pPr>
      <w:r>
        <w:rPr>
          <w:rFonts w:ascii="Times New Roman" w:hAnsi="Times New Roman"/>
          <w:sz w:val="24"/>
          <w:szCs w:val="24"/>
          <w:lang w:val="ru-RU"/>
        </w:rPr>
        <w:t>п</w:t>
      </w:r>
      <w:r w:rsidR="00FB78D4" w:rsidRPr="00EB31D5">
        <w:rPr>
          <w:rFonts w:ascii="Times New Roman" w:hAnsi="Times New Roman"/>
          <w:sz w:val="24"/>
          <w:szCs w:val="24"/>
          <w:lang w:val="ru-RU"/>
        </w:rPr>
        <w:t xml:space="preserve">роводят мероприятия по предупреждению употребления несовершеннолетними наркотических средств и психотропных веществ, </w:t>
      </w:r>
      <w:r w:rsidRPr="00EB31D5">
        <w:rPr>
          <w:rFonts w:ascii="Times New Roman" w:hAnsi="Times New Roman"/>
          <w:sz w:val="24"/>
          <w:szCs w:val="24"/>
          <w:lang w:val="ru-RU"/>
        </w:rPr>
        <w:t xml:space="preserve">в </w:t>
      </w:r>
      <w:r w:rsidR="00FB78D4" w:rsidRPr="00EB31D5">
        <w:rPr>
          <w:rFonts w:ascii="Times New Roman" w:hAnsi="Times New Roman"/>
          <w:sz w:val="24"/>
          <w:szCs w:val="24"/>
          <w:lang w:val="ru-RU"/>
        </w:rPr>
        <w:t>том числе</w:t>
      </w:r>
      <w:r w:rsidR="00694F9C" w:rsidRPr="00EB31D5">
        <w:rPr>
          <w:rFonts w:ascii="Times New Roman" w:hAnsi="Times New Roman"/>
          <w:sz w:val="24"/>
          <w:szCs w:val="24"/>
          <w:lang w:val="ru-RU"/>
        </w:rPr>
        <w:t>,</w:t>
      </w:r>
      <w:r w:rsidR="00FB78D4" w:rsidRPr="00EB31D5">
        <w:rPr>
          <w:rFonts w:ascii="Times New Roman" w:hAnsi="Times New Roman"/>
          <w:sz w:val="24"/>
          <w:szCs w:val="24"/>
          <w:lang w:val="ru-RU"/>
        </w:rPr>
        <w:t xml:space="preserve"> организуют семейное консультирование, привлекают группы родительской поддержки, специалистов комиссий по делам несовершеннолетних и защите их прав, центров социального обслуживания семьи и детей, органов внутренних дел, врачей-наркологов; </w:t>
      </w:r>
    </w:p>
    <w:p w:rsidR="00BC0E8A" w:rsidRPr="00EB31D5" w:rsidRDefault="00EB31D5" w:rsidP="00EB31D5">
      <w:pPr>
        <w:pStyle w:val="a6"/>
        <w:numPr>
          <w:ilvl w:val="0"/>
          <w:numId w:val="35"/>
        </w:numPr>
        <w:tabs>
          <w:tab w:val="left" w:pos="993"/>
        </w:tabs>
        <w:ind w:left="0" w:firstLine="709"/>
        <w:jc w:val="both"/>
        <w:rPr>
          <w:rFonts w:ascii="Times New Roman" w:hAnsi="Times New Roman"/>
          <w:sz w:val="24"/>
          <w:szCs w:val="24"/>
          <w:lang w:val="ru-RU"/>
        </w:rPr>
      </w:pPr>
      <w:r>
        <w:rPr>
          <w:rFonts w:ascii="Times New Roman" w:hAnsi="Times New Roman"/>
          <w:sz w:val="24"/>
          <w:szCs w:val="24"/>
          <w:lang w:val="ru-RU"/>
        </w:rPr>
        <w:lastRenderedPageBreak/>
        <w:t>с</w:t>
      </w:r>
      <w:r w:rsidR="00FB78D4" w:rsidRPr="00EB31D5">
        <w:rPr>
          <w:rFonts w:ascii="Times New Roman" w:hAnsi="Times New Roman"/>
          <w:sz w:val="24"/>
          <w:szCs w:val="24"/>
          <w:lang w:val="ru-RU"/>
        </w:rPr>
        <w:t xml:space="preserve">оздают в образовательной организации воспитательную систему, направленную на формирование у школьников ценностных ориентаций, духовности, патриотизма, трудовой мотивации; </w:t>
      </w:r>
    </w:p>
    <w:p w:rsidR="00BC0E8A" w:rsidRPr="00EB31D5" w:rsidRDefault="00EB31D5" w:rsidP="00EB31D5">
      <w:pPr>
        <w:pStyle w:val="a6"/>
        <w:numPr>
          <w:ilvl w:val="0"/>
          <w:numId w:val="35"/>
        </w:numPr>
        <w:tabs>
          <w:tab w:val="left" w:pos="993"/>
        </w:tabs>
        <w:ind w:left="0" w:firstLine="709"/>
        <w:jc w:val="both"/>
        <w:rPr>
          <w:rFonts w:ascii="Times New Roman" w:hAnsi="Times New Roman"/>
          <w:sz w:val="24"/>
          <w:szCs w:val="24"/>
          <w:lang w:val="ru-RU"/>
        </w:rPr>
      </w:pPr>
      <w:bookmarkStart w:id="3" w:name="page11"/>
      <w:bookmarkEnd w:id="3"/>
      <w:r>
        <w:rPr>
          <w:rFonts w:ascii="Times New Roman" w:hAnsi="Times New Roman"/>
          <w:sz w:val="24"/>
          <w:szCs w:val="24"/>
          <w:lang w:val="ru-RU"/>
        </w:rPr>
        <w:t>р</w:t>
      </w:r>
      <w:r w:rsidR="00FB78D4" w:rsidRPr="00EB31D5">
        <w:rPr>
          <w:rFonts w:ascii="Times New Roman" w:hAnsi="Times New Roman"/>
          <w:sz w:val="24"/>
          <w:szCs w:val="24"/>
          <w:lang w:val="ru-RU"/>
        </w:rPr>
        <w:t xml:space="preserve">азрабатывают и внедряют общешкольные антинаркотические мероприятия: тематические «круглые столы», дискуссии и конференции, конкурсы газет, выставок, плакатов, рисунков, беседы в классах с учетом возраста детей, тематические классные часы с профилактической тематикой с привлечением субъектов профилактики; </w:t>
      </w:r>
    </w:p>
    <w:p w:rsidR="00BC0E8A" w:rsidRPr="00EB31D5" w:rsidRDefault="00EB31D5" w:rsidP="00EB31D5">
      <w:pPr>
        <w:pStyle w:val="a6"/>
        <w:numPr>
          <w:ilvl w:val="0"/>
          <w:numId w:val="35"/>
        </w:numPr>
        <w:tabs>
          <w:tab w:val="left" w:pos="993"/>
        </w:tabs>
        <w:ind w:left="0" w:firstLine="709"/>
        <w:jc w:val="both"/>
        <w:rPr>
          <w:rFonts w:ascii="Times New Roman" w:hAnsi="Times New Roman"/>
          <w:sz w:val="24"/>
          <w:szCs w:val="24"/>
          <w:lang w:val="ru-RU"/>
        </w:rPr>
      </w:pPr>
      <w:r>
        <w:rPr>
          <w:rFonts w:ascii="Times New Roman" w:hAnsi="Times New Roman"/>
          <w:sz w:val="24"/>
          <w:szCs w:val="24"/>
          <w:lang w:val="ru-RU"/>
        </w:rPr>
        <w:t>о</w:t>
      </w:r>
      <w:r w:rsidR="00FB78D4" w:rsidRPr="00EB31D5">
        <w:rPr>
          <w:rFonts w:ascii="Times New Roman" w:hAnsi="Times New Roman"/>
          <w:sz w:val="24"/>
          <w:szCs w:val="24"/>
          <w:lang w:val="ru-RU"/>
        </w:rPr>
        <w:t>беспечивают реализацию программ и методик, направленных на формирование законопослушного поведения несовершеннолетних, потр</w:t>
      </w:r>
      <w:r>
        <w:rPr>
          <w:rFonts w:ascii="Times New Roman" w:hAnsi="Times New Roman"/>
          <w:sz w:val="24"/>
          <w:szCs w:val="24"/>
          <w:lang w:val="ru-RU"/>
        </w:rPr>
        <w:t>ебности в здоровом образе жизни;</w:t>
      </w:r>
      <w:r w:rsidR="00FB78D4" w:rsidRPr="00EB31D5">
        <w:rPr>
          <w:rFonts w:ascii="Times New Roman" w:hAnsi="Times New Roman"/>
          <w:sz w:val="24"/>
          <w:szCs w:val="24"/>
          <w:lang w:val="ru-RU"/>
        </w:rPr>
        <w:t xml:space="preserve"> </w:t>
      </w:r>
    </w:p>
    <w:p w:rsidR="00BC0E8A" w:rsidRPr="00EB31D5" w:rsidRDefault="00EB31D5" w:rsidP="00EB31D5">
      <w:pPr>
        <w:pStyle w:val="a6"/>
        <w:numPr>
          <w:ilvl w:val="0"/>
          <w:numId w:val="35"/>
        </w:numPr>
        <w:tabs>
          <w:tab w:val="left" w:pos="993"/>
        </w:tabs>
        <w:ind w:left="0" w:firstLine="709"/>
        <w:jc w:val="both"/>
        <w:rPr>
          <w:rFonts w:ascii="Times New Roman" w:hAnsi="Times New Roman"/>
          <w:sz w:val="24"/>
          <w:szCs w:val="24"/>
          <w:lang w:val="ru-RU"/>
        </w:rPr>
      </w:pPr>
      <w:r>
        <w:rPr>
          <w:rFonts w:ascii="Times New Roman" w:hAnsi="Times New Roman"/>
          <w:sz w:val="24"/>
          <w:szCs w:val="24"/>
          <w:lang w:val="ru-RU"/>
        </w:rPr>
        <w:t>о</w:t>
      </w:r>
      <w:r w:rsidR="00FB78D4" w:rsidRPr="00EB31D5">
        <w:rPr>
          <w:rFonts w:ascii="Times New Roman" w:hAnsi="Times New Roman"/>
          <w:sz w:val="24"/>
          <w:szCs w:val="24"/>
          <w:lang w:val="ru-RU"/>
        </w:rPr>
        <w:t>беспечивают проведение систематических медицинских комплексных профил</w:t>
      </w:r>
      <w:r>
        <w:rPr>
          <w:rFonts w:ascii="Times New Roman" w:hAnsi="Times New Roman"/>
          <w:sz w:val="24"/>
          <w:szCs w:val="24"/>
          <w:lang w:val="ru-RU"/>
        </w:rPr>
        <w:t>актических осмотров обучающихся;</w:t>
      </w:r>
      <w:r w:rsidR="00FB78D4" w:rsidRPr="00EB31D5">
        <w:rPr>
          <w:rFonts w:ascii="Times New Roman" w:hAnsi="Times New Roman"/>
          <w:sz w:val="24"/>
          <w:szCs w:val="24"/>
          <w:lang w:val="ru-RU"/>
        </w:rPr>
        <w:t xml:space="preserve"> </w:t>
      </w:r>
    </w:p>
    <w:p w:rsidR="00BC0E8A" w:rsidRPr="00EB31D5" w:rsidRDefault="00EB31D5" w:rsidP="00EB31D5">
      <w:pPr>
        <w:pStyle w:val="a6"/>
        <w:numPr>
          <w:ilvl w:val="0"/>
          <w:numId w:val="35"/>
        </w:numPr>
        <w:tabs>
          <w:tab w:val="left" w:pos="993"/>
        </w:tabs>
        <w:ind w:left="0" w:firstLine="709"/>
        <w:jc w:val="both"/>
        <w:rPr>
          <w:rFonts w:ascii="Times New Roman" w:hAnsi="Times New Roman"/>
          <w:sz w:val="24"/>
          <w:szCs w:val="24"/>
          <w:lang w:val="ru-RU"/>
        </w:rPr>
      </w:pPr>
      <w:r>
        <w:rPr>
          <w:rFonts w:ascii="Times New Roman" w:hAnsi="Times New Roman"/>
          <w:sz w:val="24"/>
          <w:szCs w:val="24"/>
          <w:lang w:val="ru-RU"/>
        </w:rPr>
        <w:t>о</w:t>
      </w:r>
      <w:r w:rsidR="00FB78D4" w:rsidRPr="00EB31D5">
        <w:rPr>
          <w:rFonts w:ascii="Times New Roman" w:hAnsi="Times New Roman"/>
          <w:sz w:val="24"/>
          <w:szCs w:val="24"/>
          <w:lang w:val="ru-RU"/>
        </w:rPr>
        <w:t>беспечивают проведение для обучающихся и родителей</w:t>
      </w:r>
      <w:r>
        <w:rPr>
          <w:rFonts w:ascii="Times New Roman" w:hAnsi="Times New Roman"/>
          <w:sz w:val="24"/>
          <w:szCs w:val="24"/>
          <w:lang w:val="ru-RU"/>
        </w:rPr>
        <w:t xml:space="preserve"> консультаций и информационно-</w:t>
      </w:r>
      <w:r w:rsidR="00FB78D4" w:rsidRPr="00EB31D5">
        <w:rPr>
          <w:rFonts w:ascii="Times New Roman" w:hAnsi="Times New Roman"/>
          <w:sz w:val="24"/>
          <w:szCs w:val="24"/>
          <w:lang w:val="ru-RU"/>
        </w:rPr>
        <w:t xml:space="preserve">методических семинаров специалистов органов и учреждений системы профилактики по вопросам </w:t>
      </w:r>
      <w:r>
        <w:rPr>
          <w:rFonts w:ascii="Times New Roman" w:hAnsi="Times New Roman"/>
          <w:sz w:val="24"/>
          <w:szCs w:val="24"/>
          <w:lang w:val="ru-RU"/>
        </w:rPr>
        <w:t>предупреждения наркозависимости;</w:t>
      </w:r>
    </w:p>
    <w:p w:rsidR="00BC0E8A" w:rsidRDefault="00BC0E8A" w:rsidP="00EB31D5">
      <w:pPr>
        <w:pStyle w:val="a6"/>
        <w:ind w:firstLine="709"/>
        <w:jc w:val="both"/>
        <w:rPr>
          <w:rFonts w:ascii="Times New Roman" w:hAnsi="Times New Roman"/>
          <w:sz w:val="16"/>
          <w:szCs w:val="16"/>
          <w:lang w:val="ru-RU"/>
        </w:rPr>
      </w:pPr>
    </w:p>
    <w:p w:rsidR="002E2210" w:rsidRDefault="002E2210" w:rsidP="00EB31D5">
      <w:pPr>
        <w:pStyle w:val="a6"/>
        <w:ind w:firstLine="709"/>
        <w:jc w:val="both"/>
        <w:rPr>
          <w:rFonts w:ascii="Times New Roman" w:hAnsi="Times New Roman"/>
          <w:sz w:val="16"/>
          <w:szCs w:val="16"/>
          <w:lang w:val="ru-RU"/>
        </w:rPr>
      </w:pPr>
    </w:p>
    <w:p w:rsidR="002E2210" w:rsidRPr="006220B3" w:rsidRDefault="002E2210" w:rsidP="00EB31D5">
      <w:pPr>
        <w:pStyle w:val="a6"/>
        <w:ind w:firstLine="709"/>
        <w:jc w:val="both"/>
        <w:rPr>
          <w:rFonts w:ascii="Times New Roman" w:hAnsi="Times New Roman"/>
          <w:sz w:val="16"/>
          <w:szCs w:val="16"/>
          <w:lang w:val="ru-RU"/>
        </w:rPr>
      </w:pPr>
    </w:p>
    <w:p w:rsidR="00BC0E8A" w:rsidRPr="00EB31D5" w:rsidRDefault="00FB78D4" w:rsidP="00EB31D5">
      <w:pPr>
        <w:pStyle w:val="a6"/>
        <w:jc w:val="center"/>
        <w:rPr>
          <w:rFonts w:ascii="Times New Roman" w:hAnsi="Times New Roman"/>
          <w:b/>
          <w:i/>
          <w:sz w:val="24"/>
          <w:szCs w:val="24"/>
          <w:lang w:val="ru-RU"/>
        </w:rPr>
      </w:pPr>
      <w:r w:rsidRPr="00EB31D5">
        <w:rPr>
          <w:rFonts w:ascii="Times New Roman" w:hAnsi="Times New Roman"/>
          <w:b/>
          <w:i/>
          <w:sz w:val="24"/>
          <w:szCs w:val="24"/>
          <w:lang w:val="ru-RU"/>
        </w:rPr>
        <w:t>мероприятия в отношении несовершеннолетних</w:t>
      </w:r>
      <w:r w:rsidR="00EB31D5">
        <w:rPr>
          <w:rFonts w:ascii="Times New Roman" w:hAnsi="Times New Roman"/>
          <w:b/>
          <w:i/>
          <w:sz w:val="24"/>
          <w:szCs w:val="24"/>
          <w:lang w:val="ru-RU"/>
        </w:rPr>
        <w:t>,</w:t>
      </w:r>
      <w:r w:rsidRPr="00EB31D5">
        <w:rPr>
          <w:rFonts w:ascii="Times New Roman" w:hAnsi="Times New Roman"/>
          <w:b/>
          <w:i/>
          <w:sz w:val="24"/>
          <w:szCs w:val="24"/>
          <w:lang w:val="ru-RU"/>
        </w:rPr>
        <w:t xml:space="preserve"> употребляющих </w:t>
      </w:r>
      <w:proofErr w:type="spellStart"/>
      <w:r w:rsidRPr="00EB31D5">
        <w:rPr>
          <w:rFonts w:ascii="Times New Roman" w:hAnsi="Times New Roman"/>
          <w:b/>
          <w:i/>
          <w:sz w:val="24"/>
          <w:szCs w:val="24"/>
          <w:lang w:val="ru-RU"/>
        </w:rPr>
        <w:t>психоактивные</w:t>
      </w:r>
      <w:proofErr w:type="spellEnd"/>
      <w:r w:rsidRPr="00EB31D5">
        <w:rPr>
          <w:rFonts w:ascii="Times New Roman" w:hAnsi="Times New Roman"/>
          <w:b/>
          <w:i/>
          <w:sz w:val="24"/>
          <w:szCs w:val="24"/>
          <w:lang w:val="ru-RU"/>
        </w:rPr>
        <w:t xml:space="preserve"> и наркотические вещества</w:t>
      </w:r>
      <w:r w:rsidR="00EB31D5">
        <w:rPr>
          <w:rFonts w:ascii="Times New Roman" w:hAnsi="Times New Roman"/>
          <w:b/>
          <w:i/>
          <w:sz w:val="24"/>
          <w:szCs w:val="24"/>
          <w:lang w:val="ru-RU"/>
        </w:rPr>
        <w:t>:</w:t>
      </w:r>
    </w:p>
    <w:p w:rsidR="00BC0E8A" w:rsidRPr="00EB31D5" w:rsidRDefault="00EB31D5" w:rsidP="00EB31D5">
      <w:pPr>
        <w:pStyle w:val="a6"/>
        <w:numPr>
          <w:ilvl w:val="0"/>
          <w:numId w:val="35"/>
        </w:numPr>
        <w:tabs>
          <w:tab w:val="left" w:pos="993"/>
        </w:tabs>
        <w:ind w:left="0" w:firstLine="709"/>
        <w:jc w:val="both"/>
        <w:rPr>
          <w:rFonts w:ascii="Times New Roman" w:hAnsi="Times New Roman"/>
          <w:sz w:val="24"/>
          <w:szCs w:val="24"/>
          <w:lang w:val="ru-RU"/>
        </w:rPr>
      </w:pPr>
      <w:r>
        <w:rPr>
          <w:rFonts w:ascii="Times New Roman" w:hAnsi="Times New Roman"/>
          <w:sz w:val="24"/>
          <w:szCs w:val="24"/>
          <w:lang w:val="ru-RU"/>
        </w:rPr>
        <w:t>п</w:t>
      </w:r>
      <w:r w:rsidR="00FB78D4" w:rsidRPr="00EB31D5">
        <w:rPr>
          <w:rFonts w:ascii="Times New Roman" w:hAnsi="Times New Roman"/>
          <w:sz w:val="24"/>
          <w:szCs w:val="24"/>
          <w:lang w:val="ru-RU"/>
        </w:rPr>
        <w:t xml:space="preserve">роводят с </w:t>
      </w:r>
      <w:proofErr w:type="gramStart"/>
      <w:r w:rsidR="00FB78D4" w:rsidRPr="00EB31D5">
        <w:rPr>
          <w:rFonts w:ascii="Times New Roman" w:hAnsi="Times New Roman"/>
          <w:sz w:val="24"/>
          <w:szCs w:val="24"/>
          <w:lang w:val="ru-RU"/>
        </w:rPr>
        <w:t>обучающимися</w:t>
      </w:r>
      <w:proofErr w:type="gramEnd"/>
      <w:r w:rsidR="00FB78D4" w:rsidRPr="00EB31D5">
        <w:rPr>
          <w:rFonts w:ascii="Times New Roman" w:hAnsi="Times New Roman"/>
          <w:sz w:val="24"/>
          <w:szCs w:val="24"/>
          <w:lang w:val="ru-RU"/>
        </w:rPr>
        <w:t xml:space="preserve"> индивидуальную профилактическую (коррекционную) работу посредством разработки и реализации индивидуальной комплексной программы сопровождения несовершеннолетних данной категории по разделам (направлениям):</w:t>
      </w:r>
    </w:p>
    <w:p w:rsidR="00BC0E8A" w:rsidRPr="00EB31D5" w:rsidRDefault="00FB78D4" w:rsidP="00EB31D5">
      <w:pPr>
        <w:pStyle w:val="a6"/>
        <w:numPr>
          <w:ilvl w:val="0"/>
          <w:numId w:val="36"/>
        </w:numPr>
        <w:tabs>
          <w:tab w:val="left" w:pos="993"/>
        </w:tabs>
        <w:ind w:left="0" w:firstLine="709"/>
        <w:jc w:val="both"/>
        <w:rPr>
          <w:rFonts w:ascii="Times New Roman" w:hAnsi="Times New Roman"/>
          <w:sz w:val="24"/>
          <w:szCs w:val="24"/>
          <w:lang w:val="ru-RU"/>
        </w:rPr>
      </w:pPr>
      <w:proofErr w:type="gramStart"/>
      <w:r w:rsidRPr="00EB31D5">
        <w:rPr>
          <w:rFonts w:ascii="Times New Roman" w:hAnsi="Times New Roman"/>
          <w:sz w:val="24"/>
          <w:szCs w:val="24"/>
          <w:lang w:val="ru-RU"/>
        </w:rPr>
        <w:t>образовательный</w:t>
      </w:r>
      <w:proofErr w:type="gramEnd"/>
      <w:r w:rsidRPr="00EB31D5">
        <w:rPr>
          <w:rFonts w:ascii="Times New Roman" w:hAnsi="Times New Roman"/>
          <w:sz w:val="24"/>
          <w:szCs w:val="24"/>
          <w:lang w:val="ru-RU"/>
        </w:rPr>
        <w:t xml:space="preserve"> (создание условий для получения (продолжения) образования,) </w:t>
      </w:r>
      <w:r w:rsidR="006220B3">
        <w:rPr>
          <w:rFonts w:ascii="Times New Roman" w:hAnsi="Times New Roman"/>
          <w:sz w:val="24"/>
          <w:szCs w:val="24"/>
          <w:lang w:val="ru-RU"/>
        </w:rPr>
        <w:t>;</w:t>
      </w:r>
    </w:p>
    <w:p w:rsidR="00BC0E8A" w:rsidRPr="00EB31D5" w:rsidRDefault="00EB31D5" w:rsidP="00EB31D5">
      <w:pPr>
        <w:pStyle w:val="a6"/>
        <w:numPr>
          <w:ilvl w:val="0"/>
          <w:numId w:val="36"/>
        </w:numPr>
        <w:tabs>
          <w:tab w:val="left" w:pos="993"/>
        </w:tabs>
        <w:ind w:left="0" w:firstLine="709"/>
        <w:jc w:val="both"/>
        <w:rPr>
          <w:rFonts w:ascii="Times New Roman" w:hAnsi="Times New Roman"/>
          <w:sz w:val="24"/>
          <w:szCs w:val="24"/>
          <w:lang w:val="ru-RU"/>
        </w:rPr>
      </w:pPr>
      <w:r>
        <w:rPr>
          <w:rFonts w:ascii="Times New Roman" w:hAnsi="Times New Roman"/>
          <w:sz w:val="24"/>
          <w:szCs w:val="24"/>
          <w:lang w:val="ru-RU"/>
        </w:rPr>
        <w:t>досуговый (</w:t>
      </w:r>
      <w:r w:rsidR="00FB78D4" w:rsidRPr="00EB31D5">
        <w:rPr>
          <w:rFonts w:ascii="Times New Roman" w:hAnsi="Times New Roman"/>
          <w:sz w:val="24"/>
          <w:szCs w:val="24"/>
          <w:lang w:val="ru-RU"/>
        </w:rPr>
        <w:t>максимальная занятость кружковой, внеурочной деятельностью, согласно интерес</w:t>
      </w:r>
      <w:r w:rsidR="007623B4">
        <w:rPr>
          <w:rFonts w:ascii="Times New Roman" w:hAnsi="Times New Roman"/>
          <w:sz w:val="24"/>
          <w:szCs w:val="24"/>
          <w:lang w:val="ru-RU"/>
        </w:rPr>
        <w:t>ам</w:t>
      </w:r>
      <w:r w:rsidR="00FB78D4" w:rsidRPr="00EB31D5">
        <w:rPr>
          <w:rFonts w:ascii="Times New Roman" w:hAnsi="Times New Roman"/>
          <w:sz w:val="24"/>
          <w:szCs w:val="24"/>
          <w:lang w:val="ru-RU"/>
        </w:rPr>
        <w:t xml:space="preserve"> и потребност</w:t>
      </w:r>
      <w:r w:rsidR="007623B4">
        <w:rPr>
          <w:rFonts w:ascii="Times New Roman" w:hAnsi="Times New Roman"/>
          <w:sz w:val="24"/>
          <w:szCs w:val="24"/>
          <w:lang w:val="ru-RU"/>
        </w:rPr>
        <w:t>ям</w:t>
      </w:r>
      <w:r w:rsidR="00FB78D4" w:rsidRPr="00EB31D5">
        <w:rPr>
          <w:rFonts w:ascii="Times New Roman" w:hAnsi="Times New Roman"/>
          <w:sz w:val="24"/>
          <w:szCs w:val="24"/>
          <w:lang w:val="ru-RU"/>
        </w:rPr>
        <w:t xml:space="preserve"> в самореа</w:t>
      </w:r>
      <w:r w:rsidR="006220B3">
        <w:rPr>
          <w:rFonts w:ascii="Times New Roman" w:hAnsi="Times New Roman"/>
          <w:sz w:val="24"/>
          <w:szCs w:val="24"/>
          <w:lang w:val="ru-RU"/>
        </w:rPr>
        <w:t>лизации, контролируемый досуг);</w:t>
      </w:r>
    </w:p>
    <w:p w:rsidR="00BC0E8A" w:rsidRPr="00EB31D5" w:rsidRDefault="00FB78D4" w:rsidP="00EB31D5">
      <w:pPr>
        <w:pStyle w:val="a6"/>
        <w:numPr>
          <w:ilvl w:val="0"/>
          <w:numId w:val="36"/>
        </w:numPr>
        <w:tabs>
          <w:tab w:val="left" w:pos="993"/>
        </w:tabs>
        <w:ind w:left="0" w:firstLine="709"/>
        <w:jc w:val="both"/>
        <w:rPr>
          <w:rFonts w:ascii="Times New Roman" w:hAnsi="Times New Roman"/>
          <w:sz w:val="24"/>
          <w:szCs w:val="24"/>
          <w:lang w:val="ru-RU"/>
        </w:rPr>
      </w:pPr>
      <w:r w:rsidRPr="00EB31D5">
        <w:rPr>
          <w:rFonts w:ascii="Times New Roman" w:hAnsi="Times New Roman"/>
          <w:sz w:val="24"/>
          <w:szCs w:val="24"/>
          <w:lang w:val="ru-RU"/>
        </w:rPr>
        <w:t xml:space="preserve">трудовой (консультирование и помощь в вопросах профориентации и </w:t>
      </w:r>
      <w:r w:rsidR="007623B4">
        <w:rPr>
          <w:rFonts w:ascii="Times New Roman" w:hAnsi="Times New Roman"/>
          <w:sz w:val="24"/>
          <w:szCs w:val="24"/>
          <w:lang w:val="ru-RU"/>
        </w:rPr>
        <w:t>трудоустройства</w:t>
      </w:r>
      <w:r w:rsidRPr="00EB31D5">
        <w:rPr>
          <w:rFonts w:ascii="Times New Roman" w:hAnsi="Times New Roman"/>
          <w:sz w:val="24"/>
          <w:szCs w:val="24"/>
          <w:lang w:val="ru-RU"/>
        </w:rPr>
        <w:t>)</w:t>
      </w:r>
      <w:r w:rsidR="006220B3">
        <w:rPr>
          <w:rFonts w:ascii="Times New Roman" w:hAnsi="Times New Roman"/>
          <w:sz w:val="24"/>
          <w:szCs w:val="24"/>
          <w:lang w:val="ru-RU"/>
        </w:rPr>
        <w:t>;</w:t>
      </w:r>
    </w:p>
    <w:p w:rsidR="00BC0E8A" w:rsidRPr="00EB31D5" w:rsidRDefault="007623B4" w:rsidP="00EB31D5">
      <w:pPr>
        <w:pStyle w:val="a6"/>
        <w:numPr>
          <w:ilvl w:val="0"/>
          <w:numId w:val="36"/>
        </w:numPr>
        <w:tabs>
          <w:tab w:val="left" w:pos="993"/>
        </w:tabs>
        <w:ind w:left="0" w:firstLine="709"/>
        <w:jc w:val="both"/>
        <w:rPr>
          <w:rFonts w:ascii="Times New Roman" w:hAnsi="Times New Roman"/>
          <w:sz w:val="24"/>
          <w:szCs w:val="24"/>
          <w:lang w:val="ru-RU"/>
        </w:rPr>
      </w:pPr>
      <w:r>
        <w:rPr>
          <w:rFonts w:ascii="Times New Roman" w:hAnsi="Times New Roman"/>
          <w:sz w:val="24"/>
          <w:szCs w:val="24"/>
          <w:lang w:val="ru-RU"/>
        </w:rPr>
        <w:lastRenderedPageBreak/>
        <w:t>социально-психологический (</w:t>
      </w:r>
      <w:r w:rsidR="00FB78D4" w:rsidRPr="00EB31D5">
        <w:rPr>
          <w:rFonts w:ascii="Times New Roman" w:hAnsi="Times New Roman"/>
          <w:sz w:val="24"/>
          <w:szCs w:val="24"/>
          <w:lang w:val="ru-RU"/>
        </w:rPr>
        <w:t>индивидуальные, групповые и семей</w:t>
      </w:r>
      <w:r w:rsidR="006220B3">
        <w:rPr>
          <w:rFonts w:ascii="Times New Roman" w:hAnsi="Times New Roman"/>
          <w:sz w:val="24"/>
          <w:szCs w:val="24"/>
          <w:lang w:val="ru-RU"/>
        </w:rPr>
        <w:t>ные консультации, занятия, охва</w:t>
      </w:r>
      <w:r w:rsidR="00FB78D4" w:rsidRPr="00EB31D5">
        <w:rPr>
          <w:rFonts w:ascii="Times New Roman" w:hAnsi="Times New Roman"/>
          <w:sz w:val="24"/>
          <w:szCs w:val="24"/>
          <w:lang w:val="ru-RU"/>
        </w:rPr>
        <w:t>тывающие широкий круг вопросов, проблем и нужд несовершеннолетнего; диагностические процедуры, тренинги с несовершеннолетним, его родителями и другими значимыми людьми)</w:t>
      </w:r>
      <w:r w:rsidR="006220B3">
        <w:rPr>
          <w:rFonts w:ascii="Times New Roman" w:hAnsi="Times New Roman"/>
          <w:sz w:val="24"/>
          <w:szCs w:val="24"/>
          <w:lang w:val="ru-RU"/>
        </w:rPr>
        <w:t>;</w:t>
      </w:r>
    </w:p>
    <w:p w:rsidR="00BC0E8A" w:rsidRPr="00EB31D5" w:rsidRDefault="00EB31D5" w:rsidP="00EB31D5">
      <w:pPr>
        <w:pStyle w:val="a6"/>
        <w:numPr>
          <w:ilvl w:val="0"/>
          <w:numId w:val="36"/>
        </w:numPr>
        <w:tabs>
          <w:tab w:val="left" w:pos="993"/>
        </w:tabs>
        <w:ind w:left="0" w:firstLine="709"/>
        <w:jc w:val="both"/>
        <w:rPr>
          <w:rFonts w:ascii="Times New Roman" w:hAnsi="Times New Roman"/>
          <w:sz w:val="24"/>
          <w:szCs w:val="24"/>
          <w:lang w:val="ru-RU"/>
        </w:rPr>
      </w:pPr>
      <w:proofErr w:type="gramStart"/>
      <w:r>
        <w:rPr>
          <w:rFonts w:ascii="Times New Roman" w:hAnsi="Times New Roman"/>
          <w:sz w:val="24"/>
          <w:szCs w:val="24"/>
          <w:lang w:val="ru-RU"/>
        </w:rPr>
        <w:t>лечебно-профилактический</w:t>
      </w:r>
      <w:proofErr w:type="gramEnd"/>
      <w:r>
        <w:rPr>
          <w:rFonts w:ascii="Times New Roman" w:hAnsi="Times New Roman"/>
          <w:sz w:val="24"/>
          <w:szCs w:val="24"/>
          <w:lang w:val="ru-RU"/>
        </w:rPr>
        <w:t xml:space="preserve"> (</w:t>
      </w:r>
      <w:r w:rsidR="00FB78D4" w:rsidRPr="00EB31D5">
        <w:rPr>
          <w:rFonts w:ascii="Times New Roman" w:hAnsi="Times New Roman"/>
          <w:sz w:val="24"/>
          <w:szCs w:val="24"/>
          <w:lang w:val="ru-RU"/>
        </w:rPr>
        <w:t>сопровождающая медикаментозная и физиотерапевтическая помощь структур системы здравоохранения)</w:t>
      </w:r>
      <w:r w:rsidR="006220B3">
        <w:rPr>
          <w:rFonts w:ascii="Times New Roman" w:hAnsi="Times New Roman"/>
          <w:sz w:val="24"/>
          <w:szCs w:val="24"/>
          <w:lang w:val="ru-RU"/>
        </w:rPr>
        <w:t>;</w:t>
      </w:r>
      <w:r w:rsidR="00FB78D4" w:rsidRPr="00EB31D5">
        <w:rPr>
          <w:rFonts w:ascii="Times New Roman" w:hAnsi="Times New Roman"/>
          <w:sz w:val="24"/>
          <w:szCs w:val="24"/>
          <w:lang w:val="ru-RU"/>
        </w:rPr>
        <w:t xml:space="preserve"> </w:t>
      </w:r>
    </w:p>
    <w:p w:rsidR="00BC0E8A" w:rsidRPr="00EB31D5" w:rsidRDefault="00FB78D4" w:rsidP="00EB31D5">
      <w:pPr>
        <w:pStyle w:val="a6"/>
        <w:numPr>
          <w:ilvl w:val="0"/>
          <w:numId w:val="36"/>
        </w:numPr>
        <w:tabs>
          <w:tab w:val="left" w:pos="993"/>
        </w:tabs>
        <w:ind w:left="0" w:firstLine="709"/>
        <w:jc w:val="both"/>
        <w:rPr>
          <w:rFonts w:ascii="Times New Roman" w:hAnsi="Times New Roman"/>
          <w:sz w:val="24"/>
          <w:szCs w:val="24"/>
          <w:lang w:val="ru-RU"/>
        </w:rPr>
      </w:pPr>
      <w:r w:rsidRPr="00EB31D5">
        <w:rPr>
          <w:rFonts w:ascii="Times New Roman" w:hAnsi="Times New Roman"/>
          <w:sz w:val="24"/>
          <w:szCs w:val="24"/>
          <w:lang w:val="ru-RU"/>
        </w:rPr>
        <w:t>консультирование и помощь в решен</w:t>
      </w:r>
      <w:r w:rsidR="006220B3">
        <w:rPr>
          <w:rFonts w:ascii="Times New Roman" w:hAnsi="Times New Roman"/>
          <w:sz w:val="24"/>
          <w:szCs w:val="24"/>
          <w:lang w:val="ru-RU"/>
        </w:rPr>
        <w:t>ии вопросов правового характера;</w:t>
      </w:r>
      <w:r w:rsidRPr="00EB31D5">
        <w:rPr>
          <w:rFonts w:ascii="Times New Roman" w:hAnsi="Times New Roman"/>
          <w:sz w:val="24"/>
          <w:szCs w:val="24"/>
          <w:lang w:val="ru-RU"/>
        </w:rPr>
        <w:t xml:space="preserve"> </w:t>
      </w:r>
    </w:p>
    <w:p w:rsidR="00BC0E8A" w:rsidRPr="006220B3" w:rsidRDefault="00EB31D5" w:rsidP="007623B4">
      <w:pPr>
        <w:pStyle w:val="a6"/>
        <w:numPr>
          <w:ilvl w:val="0"/>
          <w:numId w:val="35"/>
        </w:numPr>
        <w:tabs>
          <w:tab w:val="left" w:pos="993"/>
        </w:tabs>
        <w:ind w:left="0" w:firstLine="709"/>
        <w:jc w:val="both"/>
        <w:rPr>
          <w:rFonts w:ascii="Times New Roman" w:hAnsi="Times New Roman"/>
          <w:sz w:val="24"/>
          <w:szCs w:val="24"/>
          <w:lang w:val="ru-RU"/>
        </w:rPr>
        <w:sectPr w:rsidR="00BC0E8A" w:rsidRPr="006220B3" w:rsidSect="00606F16">
          <w:headerReference w:type="default" r:id="rId8"/>
          <w:pgSz w:w="16838" w:h="11906" w:orient="landscape"/>
          <w:pgMar w:top="760" w:right="680" w:bottom="851" w:left="964" w:header="720" w:footer="720" w:gutter="0"/>
          <w:cols w:num="2" w:space="720"/>
          <w:noEndnote/>
          <w:titlePg/>
          <w:docGrid w:linePitch="299"/>
        </w:sectPr>
      </w:pPr>
      <w:r>
        <w:rPr>
          <w:rFonts w:ascii="Times New Roman" w:hAnsi="Times New Roman"/>
          <w:sz w:val="24"/>
          <w:szCs w:val="24"/>
          <w:lang w:val="ru-RU"/>
        </w:rPr>
        <w:t>с</w:t>
      </w:r>
      <w:r w:rsidR="00FB78D4" w:rsidRPr="00EB31D5">
        <w:rPr>
          <w:rFonts w:ascii="Times New Roman" w:hAnsi="Times New Roman"/>
          <w:sz w:val="24"/>
          <w:szCs w:val="24"/>
          <w:lang w:val="ru-RU"/>
        </w:rPr>
        <w:t xml:space="preserve">оздают условия для саморазвития и самореализации </w:t>
      </w:r>
      <w:proofErr w:type="gramStart"/>
      <w:r w:rsidR="00FB78D4" w:rsidRPr="00EB31D5">
        <w:rPr>
          <w:rFonts w:ascii="Times New Roman" w:hAnsi="Times New Roman"/>
          <w:sz w:val="24"/>
          <w:szCs w:val="24"/>
          <w:lang w:val="ru-RU"/>
        </w:rPr>
        <w:t>личности</w:t>
      </w:r>
      <w:proofErr w:type="gramEnd"/>
      <w:r w:rsidR="00FB78D4" w:rsidRPr="00EB31D5">
        <w:rPr>
          <w:rFonts w:ascii="Times New Roman" w:hAnsi="Times New Roman"/>
          <w:sz w:val="24"/>
          <w:szCs w:val="24"/>
          <w:lang w:val="ru-RU"/>
        </w:rPr>
        <w:t xml:space="preserve"> обучающихся во внеурочное время, развивают существующие, а также организуют новые детские, подростковые, юно</w:t>
      </w:r>
      <w:r w:rsidR="006220B3">
        <w:rPr>
          <w:rFonts w:ascii="Times New Roman" w:hAnsi="Times New Roman"/>
          <w:sz w:val="24"/>
          <w:szCs w:val="24"/>
          <w:lang w:val="ru-RU"/>
        </w:rPr>
        <w:t>шеские объединения по интереса</w:t>
      </w:r>
      <w:r w:rsidR="00C274D2">
        <w:rPr>
          <w:rFonts w:ascii="Times New Roman" w:hAnsi="Times New Roman"/>
          <w:sz w:val="24"/>
          <w:szCs w:val="24"/>
          <w:lang w:val="ru-RU"/>
        </w:rPr>
        <w:t>м</w:t>
      </w:r>
    </w:p>
    <w:p w:rsidR="00BC0E8A" w:rsidRDefault="00BC0E8A" w:rsidP="006220B3">
      <w:pPr>
        <w:widowControl w:val="0"/>
        <w:overflowPunct w:val="0"/>
        <w:autoSpaceDE w:val="0"/>
        <w:autoSpaceDN w:val="0"/>
        <w:adjustRightInd w:val="0"/>
        <w:spacing w:after="0" w:line="232" w:lineRule="auto"/>
        <w:rPr>
          <w:rFonts w:ascii="Times New Roman" w:hAnsi="Times New Roman"/>
          <w:sz w:val="24"/>
          <w:szCs w:val="24"/>
          <w:lang w:val="ru-RU"/>
        </w:rPr>
      </w:pPr>
      <w:bookmarkStart w:id="4" w:name="page13"/>
      <w:bookmarkEnd w:id="4"/>
    </w:p>
    <w:sectPr w:rsidR="00BC0E8A" w:rsidSect="00C274D2">
      <w:pgSz w:w="16838" w:h="11906" w:orient="landscape"/>
      <w:pgMar w:top="1078" w:right="3060" w:bottom="507" w:left="548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BAD" w:rsidRDefault="00C11BAD" w:rsidP="00605958">
      <w:pPr>
        <w:spacing w:after="0" w:line="240" w:lineRule="auto"/>
      </w:pPr>
      <w:r>
        <w:separator/>
      </w:r>
    </w:p>
  </w:endnote>
  <w:endnote w:type="continuationSeparator" w:id="0">
    <w:p w:rsidR="00C11BAD" w:rsidRDefault="00C11BAD" w:rsidP="00605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Lucida Sans Unicode"/>
    <w:panose1 w:val="020F0502020204030204"/>
    <w:charset w:val="00"/>
    <w:family w:val="roman"/>
    <w:notTrueType/>
    <w:pitch w:val="default"/>
    <w:sig w:usb0="00000000" w:usb1="00000000" w:usb2="00000000" w:usb3="00000000" w:csb0="00000000"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BAD" w:rsidRDefault="00C11BAD" w:rsidP="00605958">
      <w:pPr>
        <w:spacing w:after="0" w:line="240" w:lineRule="auto"/>
      </w:pPr>
      <w:r>
        <w:separator/>
      </w:r>
    </w:p>
  </w:footnote>
  <w:footnote w:type="continuationSeparator" w:id="0">
    <w:p w:rsidR="00C11BAD" w:rsidRDefault="00C11BAD" w:rsidP="006059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781609"/>
      <w:docPartObj>
        <w:docPartGallery w:val="Page Numbers (Top of Page)"/>
        <w:docPartUnique/>
      </w:docPartObj>
    </w:sdtPr>
    <w:sdtContent>
      <w:p w:rsidR="00606F16" w:rsidRDefault="004F6B76">
        <w:pPr>
          <w:pStyle w:val="a7"/>
          <w:jc w:val="center"/>
        </w:pPr>
        <w:r>
          <w:fldChar w:fldCharType="begin"/>
        </w:r>
        <w:r w:rsidR="00606F16">
          <w:instrText>PAGE   \* MERGEFORMAT</w:instrText>
        </w:r>
        <w:r>
          <w:fldChar w:fldCharType="separate"/>
        </w:r>
        <w:r w:rsidR="0071501E" w:rsidRPr="0071501E">
          <w:rPr>
            <w:noProof/>
            <w:lang w:val="ru-RU"/>
          </w:rPr>
          <w:t>4</w:t>
        </w:r>
        <w:r>
          <w:fldChar w:fldCharType="end"/>
        </w:r>
      </w:p>
    </w:sdtContent>
  </w:sdt>
  <w:p w:rsidR="00605958" w:rsidRDefault="0060595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3"/>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60D"/>
    <w:multiLevelType w:val="hybridMultilevel"/>
    <w:tmpl w:val="00006B89"/>
    <w:lvl w:ilvl="0" w:tplc="0000030A">
      <w:start w:val="7"/>
      <w:numFmt w:val="decimal"/>
      <w:lvlText w:val="%1."/>
      <w:lvlJc w:val="left"/>
      <w:pPr>
        <w:tabs>
          <w:tab w:val="num" w:pos="720"/>
        </w:tabs>
        <w:ind w:left="720" w:hanging="360"/>
      </w:pPr>
    </w:lvl>
    <w:lvl w:ilvl="1" w:tplc="0000301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6A6"/>
    <w:multiLevelType w:val="hybridMultilevel"/>
    <w:tmpl w:val="0000701F"/>
    <w:lvl w:ilvl="0" w:tplc="00005D03">
      <w:start w:val="1"/>
      <w:numFmt w:val="bullet"/>
      <w:lvlText w:val="в"/>
      <w:lvlJc w:val="left"/>
      <w:pPr>
        <w:tabs>
          <w:tab w:val="num" w:pos="720"/>
        </w:tabs>
        <w:ind w:left="720" w:hanging="360"/>
      </w:pPr>
    </w:lvl>
    <w:lvl w:ilvl="1" w:tplc="00007A5A">
      <w:start w:val="2"/>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E9"/>
    <w:multiLevelType w:val="hybridMultilevel"/>
    <w:tmpl w:val="000001EB"/>
    <w:lvl w:ilvl="0" w:tplc="00000BB3">
      <w:start w:val="1"/>
      <w:numFmt w:val="bullet"/>
      <w:lvlText w:val="о"/>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EA6"/>
    <w:multiLevelType w:val="hybridMultilevel"/>
    <w:tmpl w:val="000012DB"/>
    <w:lvl w:ilvl="0" w:tplc="0000153C">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B3"/>
    <w:multiLevelType w:val="hybridMultilevel"/>
    <w:tmpl w:val="00002D12"/>
    <w:lvl w:ilvl="0" w:tplc="0000074D">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B25"/>
    <w:multiLevelType w:val="hybridMultilevel"/>
    <w:tmpl w:val="00001E1F"/>
    <w:lvl w:ilvl="0" w:tplc="00006E5D">
      <w:start w:val="1"/>
      <w:numFmt w:val="bullet"/>
      <w:lvlText w:val="-"/>
      <w:lvlJc w:val="left"/>
      <w:pPr>
        <w:tabs>
          <w:tab w:val="num" w:pos="720"/>
        </w:tabs>
        <w:ind w:left="720" w:hanging="360"/>
      </w:pPr>
    </w:lvl>
    <w:lvl w:ilvl="1" w:tplc="00001AD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40D"/>
    <w:multiLevelType w:val="hybridMultilevel"/>
    <w:tmpl w:val="0000491C"/>
    <w:lvl w:ilvl="0" w:tplc="00004D0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4DC8"/>
    <w:multiLevelType w:val="hybridMultilevel"/>
    <w:tmpl w:val="00006443"/>
    <w:lvl w:ilvl="0" w:tplc="000066BB">
      <w:start w:val="1"/>
      <w:numFmt w:val="bullet"/>
      <w:lvlText w:val="в"/>
      <w:lvlJc w:val="left"/>
      <w:pPr>
        <w:tabs>
          <w:tab w:val="num" w:pos="720"/>
        </w:tabs>
        <w:ind w:left="720" w:hanging="360"/>
      </w:pPr>
    </w:lvl>
    <w:lvl w:ilvl="1" w:tplc="0000428B">
      <w:start w:val="1"/>
      <w:numFmt w:val="decimal"/>
      <w:lvlText w:val="2.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DF1"/>
    <w:multiLevelType w:val="hybridMultilevel"/>
    <w:tmpl w:val="00005AF1"/>
    <w:lvl w:ilvl="0" w:tplc="000041BB">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2AE"/>
    <w:multiLevelType w:val="hybridMultilevel"/>
    <w:tmpl w:val="00006952"/>
    <w:lvl w:ilvl="0" w:tplc="00005F90">
      <w:start w:val="3"/>
      <w:numFmt w:val="decimal"/>
      <w:lvlText w:val="%1."/>
      <w:lvlJc w:val="left"/>
      <w:pPr>
        <w:tabs>
          <w:tab w:val="num" w:pos="720"/>
        </w:tabs>
        <w:ind w:left="720" w:hanging="360"/>
      </w:pPr>
    </w:lvl>
    <w:lvl w:ilvl="1" w:tplc="0000164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67D"/>
    <w:multiLevelType w:val="hybridMultilevel"/>
    <w:tmpl w:val="00004509"/>
    <w:lvl w:ilvl="0" w:tplc="00001238">
      <w:start w:val="3"/>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E87"/>
    <w:multiLevelType w:val="hybridMultilevel"/>
    <w:tmpl w:val="0000390C"/>
    <w:lvl w:ilvl="0" w:tplc="00000F3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7FF5"/>
    <w:multiLevelType w:val="hybridMultilevel"/>
    <w:tmpl w:val="00004E45"/>
    <w:lvl w:ilvl="0" w:tplc="0000323B">
      <w:start w:val="1"/>
      <w:numFmt w:val="decimal"/>
      <w:lvlText w:val="%1"/>
      <w:lvlJc w:val="left"/>
      <w:pPr>
        <w:tabs>
          <w:tab w:val="num" w:pos="720"/>
        </w:tabs>
        <w:ind w:left="720" w:hanging="360"/>
      </w:pPr>
    </w:lvl>
    <w:lvl w:ilvl="1" w:tplc="00002213">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BD11D0"/>
    <w:multiLevelType w:val="hybridMultilevel"/>
    <w:tmpl w:val="28F4A270"/>
    <w:lvl w:ilvl="0" w:tplc="001ED4A4">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9">
    <w:nsid w:val="057D2FC3"/>
    <w:multiLevelType w:val="hybridMultilevel"/>
    <w:tmpl w:val="575E373E"/>
    <w:lvl w:ilvl="0" w:tplc="94DAF81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0A1E4959"/>
    <w:multiLevelType w:val="hybridMultilevel"/>
    <w:tmpl w:val="24DEC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05C4A7C"/>
    <w:multiLevelType w:val="multilevel"/>
    <w:tmpl w:val="6628A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05E1D61"/>
    <w:multiLevelType w:val="hybridMultilevel"/>
    <w:tmpl w:val="83E2130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7D465AA"/>
    <w:multiLevelType w:val="hybridMultilevel"/>
    <w:tmpl w:val="D042F4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06A4CA0"/>
    <w:multiLevelType w:val="hybridMultilevel"/>
    <w:tmpl w:val="B1D24C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4620B25"/>
    <w:multiLevelType w:val="multilevel"/>
    <w:tmpl w:val="8F0AE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187177"/>
    <w:multiLevelType w:val="hybridMultilevel"/>
    <w:tmpl w:val="43CEC8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50D7A75"/>
    <w:multiLevelType w:val="hybridMultilevel"/>
    <w:tmpl w:val="7570BE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40379B3"/>
    <w:multiLevelType w:val="hybridMultilevel"/>
    <w:tmpl w:val="52980A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8FD62FB"/>
    <w:multiLevelType w:val="hybridMultilevel"/>
    <w:tmpl w:val="0890FE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48F30E1"/>
    <w:multiLevelType w:val="hybridMultilevel"/>
    <w:tmpl w:val="B964A5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4BE5131"/>
    <w:multiLevelType w:val="hybridMultilevel"/>
    <w:tmpl w:val="3A12288E"/>
    <w:lvl w:ilvl="0" w:tplc="408CD006">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00E43D3"/>
    <w:multiLevelType w:val="multilevel"/>
    <w:tmpl w:val="4E14E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32D7DE8"/>
    <w:multiLevelType w:val="hybridMultilevel"/>
    <w:tmpl w:val="0EC01F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F763F33"/>
    <w:multiLevelType w:val="multilevel"/>
    <w:tmpl w:val="C91E37DE"/>
    <w:lvl w:ilvl="0">
      <w:start w:val="1"/>
      <w:numFmt w:val="decimal"/>
      <w:lvlText w:val="%1."/>
      <w:lvlJc w:val="left"/>
      <w:pPr>
        <w:ind w:left="1429" w:hanging="360"/>
      </w:pPr>
    </w:lvl>
    <w:lvl w:ilvl="1">
      <w:start w:val="1"/>
      <w:numFmt w:val="decimal"/>
      <w:isLgl/>
      <w:lvlText w:val="%1.%2."/>
      <w:lvlJc w:val="left"/>
      <w:pPr>
        <w:ind w:left="2434" w:hanging="1365"/>
      </w:pPr>
      <w:rPr>
        <w:rFonts w:hint="default"/>
      </w:rPr>
    </w:lvl>
    <w:lvl w:ilvl="2">
      <w:start w:val="3"/>
      <w:numFmt w:val="decimal"/>
      <w:isLgl/>
      <w:lvlText w:val="%1.%2.%3."/>
      <w:lvlJc w:val="left"/>
      <w:pPr>
        <w:ind w:left="2434" w:hanging="1365"/>
      </w:pPr>
      <w:rPr>
        <w:rFonts w:hint="default"/>
      </w:rPr>
    </w:lvl>
    <w:lvl w:ilvl="3">
      <w:start w:val="1"/>
      <w:numFmt w:val="decimal"/>
      <w:isLgl/>
      <w:lvlText w:val="%1.%2.%3.%4."/>
      <w:lvlJc w:val="left"/>
      <w:pPr>
        <w:ind w:left="2434" w:hanging="1365"/>
      </w:pPr>
      <w:rPr>
        <w:rFonts w:hint="default"/>
      </w:rPr>
    </w:lvl>
    <w:lvl w:ilvl="4">
      <w:start w:val="1"/>
      <w:numFmt w:val="decimal"/>
      <w:isLgl/>
      <w:lvlText w:val="%1.%2.%3.%4.%5."/>
      <w:lvlJc w:val="left"/>
      <w:pPr>
        <w:ind w:left="2434" w:hanging="1365"/>
      </w:pPr>
      <w:rPr>
        <w:rFonts w:hint="default"/>
      </w:rPr>
    </w:lvl>
    <w:lvl w:ilvl="5">
      <w:start w:val="1"/>
      <w:numFmt w:val="decimal"/>
      <w:isLgl/>
      <w:lvlText w:val="%1.%2.%3.%4.%5.%6."/>
      <w:lvlJc w:val="left"/>
      <w:pPr>
        <w:ind w:left="2434" w:hanging="136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nsid w:val="74936B97"/>
    <w:multiLevelType w:val="hybridMultilevel"/>
    <w:tmpl w:val="AAA647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AE74F36"/>
    <w:multiLevelType w:val="hybridMultilevel"/>
    <w:tmpl w:val="A1C48F36"/>
    <w:lvl w:ilvl="0" w:tplc="C0EEEE1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9"/>
  </w:num>
  <w:num w:numId="3">
    <w:abstractNumId w:val="14"/>
  </w:num>
  <w:num w:numId="4">
    <w:abstractNumId w:val="13"/>
  </w:num>
  <w:num w:numId="5">
    <w:abstractNumId w:val="4"/>
  </w:num>
  <w:num w:numId="6">
    <w:abstractNumId w:val="5"/>
  </w:num>
  <w:num w:numId="7">
    <w:abstractNumId w:val="16"/>
  </w:num>
  <w:num w:numId="8">
    <w:abstractNumId w:val="1"/>
  </w:num>
  <w:num w:numId="9">
    <w:abstractNumId w:val="8"/>
  </w:num>
  <w:num w:numId="10">
    <w:abstractNumId w:val="10"/>
  </w:num>
  <w:num w:numId="11">
    <w:abstractNumId w:val="6"/>
  </w:num>
  <w:num w:numId="12">
    <w:abstractNumId w:val="11"/>
  </w:num>
  <w:num w:numId="13">
    <w:abstractNumId w:val="3"/>
  </w:num>
  <w:num w:numId="14">
    <w:abstractNumId w:val="15"/>
  </w:num>
  <w:num w:numId="15">
    <w:abstractNumId w:val="7"/>
  </w:num>
  <w:num w:numId="16">
    <w:abstractNumId w:val="12"/>
  </w:num>
  <w:num w:numId="17">
    <w:abstractNumId w:val="17"/>
  </w:num>
  <w:num w:numId="18">
    <w:abstractNumId w:val="2"/>
  </w:num>
  <w:num w:numId="19">
    <w:abstractNumId w:val="32"/>
  </w:num>
  <w:num w:numId="20">
    <w:abstractNumId w:val="21"/>
  </w:num>
  <w:num w:numId="21">
    <w:abstractNumId w:val="25"/>
  </w:num>
  <w:num w:numId="22">
    <w:abstractNumId w:val="18"/>
  </w:num>
  <w:num w:numId="23">
    <w:abstractNumId w:val="24"/>
  </w:num>
  <w:num w:numId="24">
    <w:abstractNumId w:val="36"/>
  </w:num>
  <w:num w:numId="25">
    <w:abstractNumId w:val="22"/>
  </w:num>
  <w:num w:numId="26">
    <w:abstractNumId w:val="19"/>
  </w:num>
  <w:num w:numId="27">
    <w:abstractNumId w:val="23"/>
  </w:num>
  <w:num w:numId="28">
    <w:abstractNumId w:val="35"/>
  </w:num>
  <w:num w:numId="29">
    <w:abstractNumId w:val="33"/>
  </w:num>
  <w:num w:numId="30">
    <w:abstractNumId w:val="20"/>
  </w:num>
  <w:num w:numId="31">
    <w:abstractNumId w:val="34"/>
  </w:num>
  <w:num w:numId="32">
    <w:abstractNumId w:val="27"/>
  </w:num>
  <w:num w:numId="33">
    <w:abstractNumId w:val="28"/>
  </w:num>
  <w:num w:numId="34">
    <w:abstractNumId w:val="30"/>
  </w:num>
  <w:num w:numId="35">
    <w:abstractNumId w:val="29"/>
  </w:num>
  <w:num w:numId="36">
    <w:abstractNumId w:val="26"/>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FB78D4"/>
    <w:rsid w:val="00031FAA"/>
    <w:rsid w:val="002411D0"/>
    <w:rsid w:val="002E2210"/>
    <w:rsid w:val="00313DD6"/>
    <w:rsid w:val="003C393D"/>
    <w:rsid w:val="004F6B76"/>
    <w:rsid w:val="005A53C1"/>
    <w:rsid w:val="005E5BB0"/>
    <w:rsid w:val="00605958"/>
    <w:rsid w:val="00606F16"/>
    <w:rsid w:val="006220B3"/>
    <w:rsid w:val="00693169"/>
    <w:rsid w:val="00694F9C"/>
    <w:rsid w:val="0071501E"/>
    <w:rsid w:val="007220BB"/>
    <w:rsid w:val="007623B4"/>
    <w:rsid w:val="009E0858"/>
    <w:rsid w:val="00A85DC6"/>
    <w:rsid w:val="00AA2F4B"/>
    <w:rsid w:val="00AB4A87"/>
    <w:rsid w:val="00B52CB4"/>
    <w:rsid w:val="00B967D3"/>
    <w:rsid w:val="00BC0E8A"/>
    <w:rsid w:val="00C11BAD"/>
    <w:rsid w:val="00C274D2"/>
    <w:rsid w:val="00C77492"/>
    <w:rsid w:val="00C90A9C"/>
    <w:rsid w:val="00DD1984"/>
    <w:rsid w:val="00EB31D5"/>
    <w:rsid w:val="00FB78D4"/>
    <w:rsid w:val="00FC6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B76"/>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4F9C"/>
    <w:pPr>
      <w:spacing w:before="100" w:beforeAutospacing="1" w:after="100" w:afterAutospacing="1" w:line="240" w:lineRule="auto"/>
    </w:pPr>
    <w:rPr>
      <w:rFonts w:ascii="Times New Roman" w:hAnsi="Times New Roman"/>
      <w:sz w:val="24"/>
      <w:szCs w:val="24"/>
      <w:lang w:val="ru-RU" w:eastAsia="ru-RU"/>
    </w:rPr>
  </w:style>
  <w:style w:type="character" w:styleId="a4">
    <w:name w:val="Hyperlink"/>
    <w:uiPriority w:val="99"/>
    <w:semiHidden/>
    <w:unhideWhenUsed/>
    <w:rsid w:val="005A53C1"/>
    <w:rPr>
      <w:color w:val="0000FF"/>
      <w:u w:val="single"/>
    </w:rPr>
  </w:style>
  <w:style w:type="paragraph" w:styleId="a5">
    <w:name w:val="List Paragraph"/>
    <w:basedOn w:val="a"/>
    <w:uiPriority w:val="34"/>
    <w:qFormat/>
    <w:rsid w:val="00AA2F4B"/>
    <w:pPr>
      <w:ind w:left="720"/>
      <w:contextualSpacing/>
    </w:pPr>
  </w:style>
  <w:style w:type="paragraph" w:styleId="a6">
    <w:name w:val="No Spacing"/>
    <w:uiPriority w:val="1"/>
    <w:qFormat/>
    <w:rsid w:val="00C90A9C"/>
    <w:rPr>
      <w:sz w:val="22"/>
      <w:szCs w:val="22"/>
      <w:lang w:val="en-US" w:eastAsia="en-US"/>
    </w:rPr>
  </w:style>
  <w:style w:type="paragraph" w:styleId="a7">
    <w:name w:val="header"/>
    <w:basedOn w:val="a"/>
    <w:link w:val="a8"/>
    <w:uiPriority w:val="99"/>
    <w:unhideWhenUsed/>
    <w:rsid w:val="006059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5958"/>
    <w:rPr>
      <w:sz w:val="22"/>
      <w:szCs w:val="22"/>
      <w:lang w:val="en-US" w:eastAsia="en-US"/>
    </w:rPr>
  </w:style>
  <w:style w:type="paragraph" w:styleId="a9">
    <w:name w:val="footer"/>
    <w:basedOn w:val="a"/>
    <w:link w:val="aa"/>
    <w:uiPriority w:val="99"/>
    <w:unhideWhenUsed/>
    <w:rsid w:val="006059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5958"/>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4F9C"/>
    <w:pPr>
      <w:spacing w:before="100" w:beforeAutospacing="1" w:after="100" w:afterAutospacing="1" w:line="240" w:lineRule="auto"/>
    </w:pPr>
    <w:rPr>
      <w:rFonts w:ascii="Times New Roman" w:hAnsi="Times New Roman"/>
      <w:sz w:val="24"/>
      <w:szCs w:val="24"/>
      <w:lang w:val="ru-RU" w:eastAsia="ru-RU"/>
    </w:rPr>
  </w:style>
  <w:style w:type="character" w:styleId="a4">
    <w:name w:val="Hyperlink"/>
    <w:uiPriority w:val="99"/>
    <w:semiHidden/>
    <w:unhideWhenUsed/>
    <w:rsid w:val="005A53C1"/>
    <w:rPr>
      <w:color w:val="0000FF"/>
      <w:u w:val="single"/>
    </w:rPr>
  </w:style>
  <w:style w:type="paragraph" w:styleId="a5">
    <w:name w:val="List Paragraph"/>
    <w:basedOn w:val="a"/>
    <w:uiPriority w:val="34"/>
    <w:qFormat/>
    <w:rsid w:val="00AA2F4B"/>
    <w:pPr>
      <w:ind w:left="720"/>
      <w:contextualSpacing/>
    </w:pPr>
  </w:style>
  <w:style w:type="paragraph" w:styleId="a6">
    <w:name w:val="No Spacing"/>
    <w:uiPriority w:val="1"/>
    <w:qFormat/>
    <w:rsid w:val="00C90A9C"/>
    <w:rPr>
      <w:sz w:val="22"/>
      <w:szCs w:val="22"/>
      <w:lang w:val="en-US" w:eastAsia="en-US"/>
    </w:rPr>
  </w:style>
  <w:style w:type="paragraph" w:styleId="a7">
    <w:name w:val="header"/>
    <w:basedOn w:val="a"/>
    <w:link w:val="a8"/>
    <w:uiPriority w:val="99"/>
    <w:unhideWhenUsed/>
    <w:rsid w:val="006059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05958"/>
    <w:rPr>
      <w:sz w:val="22"/>
      <w:szCs w:val="22"/>
      <w:lang w:val="en-US" w:eastAsia="en-US"/>
    </w:rPr>
  </w:style>
  <w:style w:type="paragraph" w:styleId="a9">
    <w:name w:val="footer"/>
    <w:basedOn w:val="a"/>
    <w:link w:val="aa"/>
    <w:uiPriority w:val="99"/>
    <w:unhideWhenUsed/>
    <w:rsid w:val="006059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05958"/>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610599263">
      <w:bodyDiv w:val="1"/>
      <w:marLeft w:val="0"/>
      <w:marRight w:val="0"/>
      <w:marTop w:val="0"/>
      <w:marBottom w:val="0"/>
      <w:divBdr>
        <w:top w:val="none" w:sz="0" w:space="0" w:color="auto"/>
        <w:left w:val="none" w:sz="0" w:space="0" w:color="auto"/>
        <w:bottom w:val="none" w:sz="0" w:space="0" w:color="auto"/>
        <w:right w:val="none" w:sz="0" w:space="0" w:color="auto"/>
      </w:divBdr>
    </w:div>
    <w:div w:id="18964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3D96E-71B1-4D5B-8534-5B4E5962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1486</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Коморникова Наталья Геннадьевна</dc:creator>
  <cp:keywords/>
  <dc:description/>
  <cp:lastModifiedBy>Людмила Юрьевна</cp:lastModifiedBy>
  <cp:revision>13</cp:revision>
  <dcterms:created xsi:type="dcterms:W3CDTF">2015-07-31T10:34:00Z</dcterms:created>
  <dcterms:modified xsi:type="dcterms:W3CDTF">2015-11-26T05:35:00Z</dcterms:modified>
</cp:coreProperties>
</file>